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БРАЧНЫЙ ДОГОВОР</w:t>
      </w:r>
    </w:p>
    <w:p>
      <w:pPr>
        <w:jc w:val="center"/>
      </w:pPr>
      <w:r>
        <w:rPr>
          <w:b w:val="0"/>
        </w:rPr>
        <w:t>(проект для нотариального удостоверения)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Гражданин Российской Федерации ________________________________________, __.__.______ года рождения, место рождения: ______________________________, паспорт _______________, выдан ________________________________________, зарегистрированный по адресу: __________________________________________________, именуемый в дальнейшем </w:t>
      </w:r>
      <w:r>
        <w:rPr>
          <w:b/>
        </w:rPr>
        <w:t xml:space="preserve">«Супруг»</w:t>
      </w:r>
      <w:r>
        <w:rPr>
          <w:b w:val="0"/>
        </w:rPr>
        <w:t xml:space="preserve">, и гражданка Российской Федерации ________________________________________, __.__.______ года рождения, место рождения: ______________________________, паспорт _______________, выдан ________________________________________, зарегистрированная по адресу: __________________________________________________, именуемая в дальнейшем </w:t>
      </w:r>
      <w:r>
        <w:rPr>
          <w:b/>
        </w:rPr>
        <w:t>«Супруга»</w:t>
      </w:r>
      <w:r>
        <w:rPr>
          <w:b w:val="0"/>
        </w:rPr>
        <w:t xml:space="preserve">, вместе именуемые «Супруги», состоящие в браке, зарегистрированном «___» ____________ 20___ г. __________________________________________________, запись акта о заключении брака № _______________, руководствуясь гл. 8 Семейного кодекса Российской Федерации, заключили настоящий брачный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Общие положения</w:t>
      </w:r>
    </w:p>
    <w:p>
      <w:pPr>
        <w:ind w:firstLine="567"/>
        <w:jc w:val="both"/>
      </w:pPr>
      <w:r>
        <w:rPr>
          <w:b w:val="0"/>
        </w:rPr>
        <w:t>1.1. Договором Супруги определяют свои имущественные права и обязанности в браке и (или) в случае его расторжения (ст. 40 СК РФ).</w:t>
      </w:r>
    </w:p>
    <w:p>
      <w:pPr>
        <w:ind w:firstLine="567"/>
        <w:jc w:val="both"/>
      </w:pPr>
      <w:r>
        <w:rPr>
          <w:b w:val="0"/>
        </w:rPr>
        <w:t xml:space="preserve">1.2. Договор вступает в силу со дня его нотариального удостоверения. Договор, не удостоверенный нотариально, недействителен.</w:t>
      </w:r>
    </w:p>
    <w:p>
      <w:pPr>
        <w:ind w:firstLine="567"/>
        <w:jc w:val="both"/>
      </w:pPr>
      <w:r>
        <w:rPr>
          <w:b w:val="0"/>
        </w:rPr>
        <w:t>1.3. Договор распространяется как на имущество, имеющееся у Супругов на день его заключения, так и на имущество, которое будет приобретено ими в будущем (п. 1 ст. 42 СК РФ).</w:t>
      </w:r>
    </w:p>
    <w:p>
      <w:pPr>
        <w:spacing w:before="160"/>
        <w:jc w:val="center"/>
      </w:pPr>
      <w:r>
        <w:rPr>
          <w:b/>
        </w:rPr>
        <w:t>2. Режим имущества Супругов</w:t>
      </w:r>
    </w:p>
    <w:p>
      <w:pPr>
        <w:ind w:firstLine="567"/>
        <w:jc w:val="both"/>
      </w:pPr>
      <w:r>
        <w:rPr>
          <w:b w:val="0"/>
        </w:rPr>
        <w:t xml:space="preserve">2.1. Имущество, приобретённое Супругами во время брака, в том числе недвижимое имущество, транспортные средства, денежные вклады, доли в уставном капитале, ценные бумаги и иное имущество, является собственностью того Супруга, на имя которого оно приобретено (зарегистрировано), если иное не предусмотрено п. 2.2 Договора (режим раздельной собственности).</w:t>
      </w:r>
    </w:p>
    <w:p>
      <w:pPr>
        <w:ind w:firstLine="567"/>
        <w:jc w:val="both"/>
      </w:pPr>
      <w:r>
        <w:rPr>
          <w:b w:val="0"/>
        </w:rPr>
        <w:t>2.2. В отношении отдельного имущества Супруги устанавливают следующий режим: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№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Имущество (наименование, адрес, кадастровый номер, VIN и т. п.)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Кому принадлежит (режим, доли)</w:t>
            </w:r>
          </w:p>
        </w:tc>
      </w:tr>
      <w:tr>
        <w:tc>
          <w:tcPr>
            <w:tcW w:type="dxa" w:w="3213"/>
          </w:tcPr>
          <w:p>
            <w:r>
              <w:t xml:space="preserve">1</w:t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>2</w:t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>3</w:t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>4</w:t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>2.3.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сделкам, является собственностью этого Супруга (ст. 36 СК РФ), если иное не предусмотрено п. 2.2 Договора.</w:t>
      </w:r>
    </w:p>
    <w:p>
      <w:pPr>
        <w:ind w:firstLine="567"/>
        <w:jc w:val="both"/>
      </w:pPr>
      <w:r>
        <w:rPr>
          <w:b w:val="0"/>
        </w:rPr>
        <w:t xml:space="preserve">2.4. Каждый из Супругов владеет, пользуется и распоряжается принадлежащим ему по Договору имуществом самостоятельно, без согласия другого Супруга.</w:t>
      </w:r>
    </w:p>
    <w:p>
      <w:pPr>
        <w:ind w:firstLine="567"/>
        <w:jc w:val="both"/>
      </w:pPr>
      <w:r>
        <w:rPr>
          <w:b w:val="0"/>
        </w:rPr>
        <w:t xml:space="preserve">2.5. Неотделимые улучшения имущества одного из Супругов, произведённые за счёт другого Супруга или за счёт общих средств, не изменяют режима этого имущества.</w:t>
      </w:r>
    </w:p>
    <w:p>
      <w:pPr>
        <w:spacing w:before="160"/>
        <w:jc w:val="center"/>
      </w:pPr>
      <w:r>
        <w:rPr>
          <w:b/>
        </w:rPr>
        <w:t>3. Доходы и расходы</w:t>
      </w:r>
    </w:p>
    <w:p>
      <w:pPr>
        <w:ind w:firstLine="567"/>
        <w:jc w:val="both"/>
      </w:pPr>
      <w:r>
        <w:rPr>
          <w:b w:val="0"/>
        </w:rPr>
        <w:t xml:space="preserve">3.1. Доходы каждого из Супругов от трудовой, предпринимательской и интеллектуальной деятельности, пенсии, пособия и иные денежные выплаты, а также доходы от принадлежащего ему имущества являются его собственностью.</w:t>
      </w:r>
    </w:p>
    <w:p>
      <w:pPr>
        <w:ind w:firstLine="567"/>
        <w:jc w:val="both"/>
      </w:pPr>
      <w:r>
        <w:rPr>
          <w:b w:val="0"/>
        </w:rPr>
        <w:t xml:space="preserve">3.2. Расходы на общие нужды семьи (жилищно-коммунальные услуги, питание, отдых, содержание и воспитание детей) Супруги несут в равных долях.</w:t>
      </w:r>
    </w:p>
    <w:p>
      <w:pPr>
        <w:spacing w:before="160"/>
        <w:jc w:val="center"/>
      </w:pPr>
      <w:r>
        <w:rPr>
          <w:b/>
        </w:rPr>
        <w:t>4. Обязательства перед третьими лицами</w:t>
      </w:r>
    </w:p>
    <w:p>
      <w:pPr>
        <w:ind w:firstLine="567"/>
        <w:jc w:val="both"/>
      </w:pPr>
      <w:r>
        <w:rPr>
          <w:b w:val="0"/>
        </w:rPr>
        <w:t xml:space="preserve">4.1. Обязательства, в том числе по кредитным договорам и договорам займа, принятые одним из Супругов, являются обязательствами этого Супруга и исполняются за счёт принадлежащего ему имущества, если Супруги письменно не договорились об ином.</w:t>
      </w:r>
    </w:p>
    <w:p>
      <w:pPr>
        <w:ind w:firstLine="567"/>
        <w:jc w:val="both"/>
      </w:pPr>
      <w:r>
        <w:rPr>
          <w:b w:val="0"/>
        </w:rPr>
        <w:t>4.2. Супруги уведомлены, что Договор не изменяет обязательств перед кредиторами без их согласия: смена должника допускается только с согласия кредитора (ст. 391 ГК РФ).</w:t>
      </w:r>
    </w:p>
    <w:p>
      <w:pPr>
        <w:ind w:firstLine="567"/>
        <w:jc w:val="both"/>
      </w:pPr>
      <w:r>
        <w:rPr>
          <w:b w:val="0"/>
        </w:rPr>
        <w:t>4.3. Каждый из Супругов обязан уведомлять своих кредиторов о заключении, изменении или расторжении Договора. При невыполнении этой обязанности Супруг отвечает по своим обязательствам независимо от содержания Договора (п. 1 ст. 46 СК РФ).</w:t>
      </w:r>
    </w:p>
    <w:p>
      <w:pPr>
        <w:spacing w:before="160"/>
        <w:jc w:val="center"/>
      </w:pPr>
      <w:r>
        <w:rPr>
          <w:b/>
        </w:rPr>
        <w:t>5. Содержание Супругов</w:t>
      </w:r>
    </w:p>
    <w:p>
      <w:pPr>
        <w:ind w:firstLine="567"/>
        <w:jc w:val="both"/>
      </w:pPr>
      <w:r>
        <w:rPr>
          <w:b w:val="0"/>
        </w:rPr>
        <w:t xml:space="preserve">5.1. Права и обязанности Супругов по взаимному содержанию определяются законом (ст. 89, 90 СК РФ).</w:t>
      </w:r>
    </w:p>
    <w:p>
      <w:pPr>
        <w:ind w:firstLine="567"/>
        <w:jc w:val="both"/>
      </w:pPr>
      <w:r>
        <w:rPr>
          <w:b w:val="0"/>
        </w:rPr>
        <w:t>5.2. Договор не ограничивает правоспособность и дееспособность Супругов, их право на обращение в суд за защитой своих прав; не регулирует личные неимущественные отношения между Супругами, их права и обязанности в отношении детей; не ограничивает право нетрудоспособного нуждающегося Супруга на получение содержания; не содержит условий, ставящих одного из Супругов в крайне неблагоприятное положение (п. 3 ст. 42 СК РФ). Если какое-либо условие Договора будет признано противоречащим этим правилам, это не влечёт недействительности прочих его условий.</w:t>
      </w:r>
    </w:p>
    <w:p>
      <w:pPr>
        <w:spacing w:before="160"/>
        <w:jc w:val="center"/>
      </w:pPr>
      <w:r>
        <w:rPr>
          <w:b/>
        </w:rPr>
        <w:t>6. Расторжение брака</w:t>
      </w:r>
    </w:p>
    <w:p>
      <w:pPr>
        <w:ind w:firstLine="567"/>
        <w:jc w:val="both"/>
      </w:pPr>
      <w:r>
        <w:rPr>
          <w:b w:val="0"/>
        </w:rPr>
        <w:t xml:space="preserve">6.1. В случае расторжения брака имущество Супругов распределяется в соответствии с режимом, установленным Договором.</w:t>
      </w:r>
    </w:p>
    <w:p>
      <w:pPr>
        <w:ind w:firstLine="567"/>
        <w:jc w:val="both"/>
      </w:pPr>
      <w:r>
        <w:rPr>
          <w:b w:val="0"/>
        </w:rPr>
        <w:t>6.2. Обязательства, предусмотренные Договором на период после прекращения брака, сохраняют силу после его прекращения (п. 3 ст. 43 СК РФ).</w:t>
      </w:r>
    </w:p>
    <w:p>
      <w:pPr>
        <w:spacing w:before="160"/>
        <w:jc w:val="center"/>
      </w:pPr>
      <w:r>
        <w:rPr>
          <w:b/>
        </w:rPr>
        <w:t>7. Заключительные положения</w:t>
      </w:r>
    </w:p>
    <w:p>
      <w:pPr>
        <w:ind w:firstLine="567"/>
        <w:jc w:val="both"/>
      </w:pPr>
      <w:r>
        <w:rPr>
          <w:b w:val="0"/>
        </w:rPr>
        <w:t>7.1. Договор может быть изменён или расторгнут в любое время по соглашению Супругов, которое совершается в той же форме, что и Договор, то есть с нотариальным удостоверением. Односторонний отказ от исполнения Договора не допускается (п. 1 ст. 43 СК РФ).</w:t>
      </w:r>
    </w:p>
    <w:p>
      <w:pPr>
        <w:ind w:firstLine="567"/>
        <w:jc w:val="both"/>
      </w:pPr>
      <w:r>
        <w:rPr>
          <w:b w:val="0"/>
        </w:rPr>
        <w:t>7.2. Действие Договора прекращается с момента прекращения брака, за исключением обязательств, указанных в п. 6.2 Договора.</w:t>
      </w:r>
    </w:p>
    <w:p>
      <w:pPr>
        <w:ind w:firstLine="567"/>
        <w:jc w:val="both"/>
      </w:pPr>
      <w:r>
        <w:rPr>
          <w:b w:val="0"/>
        </w:rPr>
        <w:t>7.3. Права на недвижимое имущество, режим которого изменён Договором, подлежат государственной регистрации в порядке, установленном законом.</w:t>
      </w:r>
    </w:p>
    <w:p>
      <w:pPr>
        <w:ind w:firstLine="567"/>
        <w:jc w:val="both"/>
      </w:pPr>
      <w:r>
        <w:rPr>
          <w:b w:val="0"/>
        </w:rPr>
        <w:t xml:space="preserve">7.4. Расходы, связанные с нотариальным удостоверением Договора, Супруги несут в равных долях.</w:t>
      </w:r>
    </w:p>
    <w:p>
      <w:pPr>
        <w:ind w:firstLine="567"/>
        <w:jc w:val="both"/>
      </w:pPr>
      <w:r>
        <w:rPr>
          <w:b w:val="0"/>
        </w:rPr>
        <w:t>7.5. Договор составлен в трёх экземплярах, один из которых хранится в делах нотариуса, а два выдаются Супругам.</w:t>
      </w:r>
    </w:p>
    <w:p>
      <w:pPr>
        <w:spacing w:before="160"/>
        <w:jc w:val="center"/>
      </w:pPr>
      <w:r>
        <w:rPr>
          <w:b/>
        </w:rPr>
        <w:t>8. Подписи Супругов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Супруг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Супруга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Место для удостоверительной надписи нотариуса.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