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МЕНЫ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«Сторона 1»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«Сторона 2»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Каждая из Сторон обязуется передать в собственность другой Стороне имущество, указанное в п. 1.2 и 1.3 Договора, в обмен на имущество другой Стороны (п. 1 ст. 567 ГК РФ).</w:t>
      </w:r>
    </w:p>
    <w:p>
      <w:pPr>
        <w:ind w:firstLine="567"/>
        <w:jc w:val="both"/>
      </w:pPr>
      <w:r>
        <w:rPr>
          <w:b w:val="0"/>
        </w:rPr>
        <w:t xml:space="preserve">1.2. Сторона 1 передаёт Стороне 2 следующее имущество (далее — Имущество Стороны 1), общая оценка которого составляет ________ (________________) рублей: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Характеристики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Оценка, руб.</w:t>
            </w:r>
          </w:p>
        </w:tc>
      </w:tr>
      <w:tr>
        <w:tc>
          <w:tcPr>
            <w:tcW w:type="dxa" w:w="1928"/>
          </w:tcPr>
          <w:p>
            <w:r>
              <w:t xml:space="preserve">1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2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3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1.3. Сторона 2 передаёт Стороне 1 следующее имущество (далее — Имущество Стороны 2), общая оценка которого составляет ________ (________________) рублей: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Характеристики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Оценка, руб.</w:t>
            </w:r>
          </w:p>
        </w:tc>
      </w:tr>
      <w:tr>
        <w:tc>
          <w:tcPr>
            <w:tcW w:type="dxa" w:w="1928"/>
          </w:tcPr>
          <w:p>
            <w:r>
              <w:t xml:space="preserve">1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2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3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>1.4. Каждая из Сторон признаётся продавцом имущества, которое она передаёт, и покупателем имущества, которое она получает в обмен. К отношениям Сторон применяются правила о купле-продаже (глава 30 ГК РФ), если это не противоречит правилам главы 31 ГК РФ и существу мены (п. 2 ст. 567 ГК РФ).</w:t>
      </w:r>
    </w:p>
    <w:p>
      <w:pPr>
        <w:ind w:firstLine="567"/>
        <w:jc w:val="both"/>
      </w:pPr>
      <w:r>
        <w:rPr>
          <w:b w:val="0"/>
        </w:rPr>
        <w:t xml:space="preserve">1.5. Каждая из Сторон заверяет, что передаваемое ею имущество принадлежит ей на праве собственности, не продано, не заложено, не арестовано, в споре не состоит и правами третьих лиц не обременено. Документы о праве собственности: Стороны 1 — ______________________________; Стороны 2 — ______________________________.</w:t>
      </w:r>
    </w:p>
    <w:p>
      <w:pPr>
        <w:ind w:firstLine="567"/>
        <w:jc w:val="both"/>
      </w:pPr>
      <w:r>
        <w:rPr>
          <w:b w:val="0"/>
        </w:rPr>
        <w:t xml:space="preserve">1.6. Каждая из Сторон, являющаяся гражданином, заверяет, что передаваемое ею имущество не является общим имуществом супругов либо согласие супруга(и) на его отчуждение получено (ст. 35 СК РФ).</w:t>
      </w:r>
    </w:p>
    <w:p>
      <w:pPr>
        <w:spacing w:before="160"/>
        <w:jc w:val="center"/>
      </w:pPr>
      <w:r>
        <w:rPr>
          <w:b/>
        </w:rPr>
        <w:t>2. Оценка имущества и доплата</w:t>
      </w:r>
    </w:p>
    <w:p>
      <w:pPr>
        <w:ind w:firstLine="567"/>
        <w:jc w:val="both"/>
      </w:pPr>
      <w:r>
        <w:rPr>
          <w:b w:val="0"/>
        </w:rPr>
        <w:t xml:space="preserve">2.1. Стороны признают обмениваемое имущество равноценным; доплата по Договору не производится (п. 1 ст. 568 ГК РФ).</w:t>
      </w:r>
    </w:p>
    <w:p>
      <w:pPr>
        <w:ind w:firstLine="567"/>
        <w:jc w:val="both"/>
      </w:pPr>
      <w:r>
        <w:rPr>
          <w:b w:val="0"/>
        </w:rPr>
        <w:t xml:space="preserve">2.2. Стороны не имеют друг к другу денежных требований в связи с обменом, кроме требований, связанных с нарушением Договора.</w:t>
      </w:r>
    </w:p>
    <w:p>
      <w:pPr>
        <w:spacing w:before="160"/>
        <w:jc w:val="center"/>
      </w:pPr>
      <w:r>
        <w:rPr>
          <w:b/>
        </w:rPr>
        <w:t>3. Передача имущества и переход права собственности</w:t>
      </w:r>
    </w:p>
    <w:p>
      <w:pPr>
        <w:ind w:firstLine="567"/>
        <w:jc w:val="both"/>
      </w:pPr>
      <w:r>
        <w:rPr>
          <w:b w:val="0"/>
        </w:rPr>
        <w:t xml:space="preserve">3.1. Стороны передают друг другу имущество в момент подписания Договора по адресу: __________________________________________________. Подписание Договора подтверждает, что имущество, указанное в п. 1.2 и 1.3 Договора, передано и принято без претензий к количеству и комплектности; отдельный акт приёма-передачи не составляется.</w:t>
      </w:r>
    </w:p>
    <w:p>
      <w:pPr>
        <w:ind w:firstLine="567"/>
        <w:jc w:val="both"/>
      </w:pPr>
      <w:r>
        <w:rPr>
          <w:b w:val="0"/>
        </w:rPr>
        <w:t>3.2. Вместе с имуществом передаются относящиеся к нему документы и принадлежности (паспорта, инструкции, гарантийные талоны, ключи, документы на транспортное средство и т. п.).</w:t>
      </w:r>
    </w:p>
    <w:p>
      <w:pPr>
        <w:ind w:firstLine="567"/>
        <w:jc w:val="both"/>
      </w:pPr>
      <w:r>
        <w:rPr>
          <w:b w:val="0"/>
        </w:rPr>
        <w:t>3.3. Право собственности на обмениваемое имущество переходит к Сторонам одновременно после исполнения обязательств по передаче имущества обеими Сторонами (ст. 570 ГК РФ). Риск случайной гибели или повреждения имущества переходит к получающей Стороне с момента его передачи.</w:t>
      </w:r>
    </w:p>
    <w:p>
      <w:pPr>
        <w:ind w:firstLine="567"/>
        <w:jc w:val="both"/>
      </w:pPr>
      <w:r>
        <w:rPr>
          <w:b w:val="0"/>
        </w:rPr>
        <w:t>3.4. Если обмениваемое имущество подлежит государственной регистрации (например, транспортные средства), каждая из Сторон самостоятельно и за свой счёт обращается за регистрацией полученного имущества в сроки, установленные законодательством, а передающая Сторона оказывает ей необходимое содействие.</w:t>
      </w:r>
    </w:p>
    <w:p>
      <w:pPr>
        <w:spacing w:before="160"/>
        <w:jc w:val="center"/>
      </w:pPr>
      <w:r>
        <w:rPr>
          <w:b/>
        </w:rPr>
        <w:t>4. Качество имущества и ответственность</w:t>
      </w:r>
    </w:p>
    <w:p>
      <w:pPr>
        <w:ind w:firstLine="567"/>
        <w:jc w:val="both"/>
      </w:pPr>
      <w:r>
        <w:rPr>
          <w:b w:val="0"/>
        </w:rPr>
        <w:t xml:space="preserve">4.1. Стороны осмотрели обмениваемое имущество и принимают его в том состоянии, в каком оно находится на момент передачи. Сторона 1 сообщила об известных ей недостатках своего имущества: известных недостатков нет. Сторона 2 сообщила об известных ей недостатках своего имущества: известных недостатков нет.</w:t>
      </w:r>
    </w:p>
    <w:p>
      <w:pPr>
        <w:ind w:firstLine="567"/>
        <w:jc w:val="both"/>
      </w:pPr>
      <w:r>
        <w:rPr>
          <w:b w:val="0"/>
        </w:rPr>
        <w:t>4.2. За недостатки имущества, которые не были оговорены при передаче и о которых получающая Сторона не знала, передавшая Сторона отвечает в соответствии со ст. 475 ГК РФ.</w:t>
      </w:r>
    </w:p>
    <w:p>
      <w:pPr>
        <w:ind w:firstLine="567"/>
        <w:jc w:val="both"/>
      </w:pPr>
      <w:r>
        <w:rPr>
          <w:b w:val="0"/>
        </w:rPr>
        <w:t>4.3. Если третье лицо изымет у Стороны имущество, полученное по Договору, по основаниям, возникшим до его передачи, эта Сторона вправе потребовать от другой Стороны возврата имущества, переданного в обмен, и (или) возмещения убытков (ст. 571 ГК РФ).</w:t>
      </w:r>
    </w:p>
    <w:p>
      <w:pPr>
        <w:spacing w:before="160"/>
        <w:jc w:val="center"/>
      </w:pPr>
      <w:r>
        <w:rPr>
          <w:b/>
        </w:rPr>
        <w:t>5. Прочие условия</w:t>
      </w:r>
    </w:p>
    <w:p>
      <w:pPr>
        <w:ind w:firstLine="567"/>
        <w:jc w:val="both"/>
      </w:pPr>
      <w:r>
        <w:rPr>
          <w:b w:val="0"/>
        </w:rPr>
        <w:t>5.1. Договор вступает в силу с момента его подписания Сторонами и действует до полного исполнения ими своих обязательств.</w:t>
      </w:r>
    </w:p>
    <w:p>
      <w:pPr>
        <w:ind w:firstLine="567"/>
        <w:jc w:val="both"/>
      </w:pPr>
      <w:r>
        <w:rPr>
          <w:b w:val="0"/>
        </w:rPr>
        <w:t>5.2. Споры разрешаются путём переговоров, а при недостижении согласия — в суде в порядке, установленном законодательством РФ.</w:t>
      </w:r>
    </w:p>
    <w:p>
      <w:pPr>
        <w:ind w:firstLine="567"/>
        <w:jc w:val="both"/>
      </w:pPr>
      <w:r>
        <w:rPr>
          <w:b w:val="0"/>
        </w:rPr>
        <w:t>5.3. Стороны обрабатывают персональные данные, указанные в Договоре, только в целях его заключения и исполнения в соответствии с Федеральным законом от 27.07.2006 № 152-ФЗ «О персональных данных».</w:t>
      </w:r>
    </w:p>
    <w:p>
      <w:pPr>
        <w:ind w:firstLine="567"/>
        <w:jc w:val="both"/>
      </w:pPr>
      <w:r>
        <w:rPr>
          <w:b w:val="0"/>
        </w:rPr>
        <w:t>5.4. Договор составлен в двух экземплярах, имеющих равную силу, по одному для каждой из Сторон.</w:t>
      </w:r>
    </w:p>
    <w:p>
      <w:pPr>
        <w:spacing w:before="160"/>
        <w:jc w:val="center"/>
      </w:pPr>
      <w:r>
        <w:rPr>
          <w:b/>
        </w:rPr>
        <w:t>6.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Сторона 1: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Сторона 2: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Сторона 1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Сторона 2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