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КОМИССИИ</w:t>
      </w:r>
    </w:p>
    <w:p>
      <w:pPr>
        <w:jc w:val="center"/>
      </w:pPr>
      <w:r>
        <w:rPr>
          <w:b w:val="0"/>
        </w:rPr>
        <w:t xml:space="preserve">на продажу товара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«Комитент»</w:t>
      </w:r>
      <w:r>
        <w:rPr>
          <w:b w:val="0"/>
        </w:rPr>
        <w:t xml:space="preserve">, с одной стороны, и 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«Комиссионер»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Комиссионер обязуется по поручению Комитента за вознаграждение совершить от своего имени, но за счёт Комитента сделки по продаже товаров, указанных в п. 1.2 Договора (далее — Товар). По сделке, совершённой Комиссионером с третьим лицом, приобретает права и становится обязанным Комиссионер (п. 1 ст. 990 ГК РФ).</w:t>
      </w:r>
    </w:p>
    <w:p>
      <w:pPr>
        <w:ind w:firstLine="567"/>
        <w:jc w:val="both"/>
      </w:pPr>
      <w:r>
        <w:rPr>
          <w:b w:val="0"/>
        </w:rPr>
        <w:t xml:space="preserve">1.2. Товар, его количество и минимальная цена продажи: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Наименование, 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Цена за ед., ₽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Указания Комитента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1.3. Комиссионер продаёт Товар по цене не ниже указанной в п. 1.2. Комиссионер обязан исполнить поручение на наиболее выгодных для Комитента условиях (п. 1 ст. 992 ГК РФ). Дополнительная выгода, полученная Комиссионером сверх условий Договора, делится между Сторонами поровну (п. 2 ст. 992 ГК РФ).</w:t>
      </w:r>
    </w:p>
    <w:p>
      <w:pPr>
        <w:ind w:firstLine="567"/>
        <w:jc w:val="both"/>
      </w:pPr>
      <w:r>
        <w:rPr>
          <w:b w:val="0"/>
        </w:rPr>
        <w:t xml:space="preserve">1.4. Если Комиссионер продал Товар по цене ниже согласованной, он обязан возместить Комитенту разницу, если не докажет, что у него не было возможности продать Товар по согласованной цене и продажа по более низкой цене предупредила ещё большие убытки (п. 2 ст. 995 ГК РФ). Продажа Товара в кредит или в рассрочку допускается только с письменного согласия Комитента.</w:t>
      </w:r>
    </w:p>
    <w:p>
      <w:pPr>
        <w:ind w:firstLine="567"/>
        <w:jc w:val="both"/>
      </w:pPr>
      <w:r>
        <w:rPr>
          <w:b w:val="0"/>
        </w:rPr>
        <w:t xml:space="preserve">1.5. Комиссионер не вправе заключать договор субкомиссии без письменного согласия Комитента (ст. 994 ГК РФ).</w:t>
      </w:r>
    </w:p>
    <w:p>
      <w:pPr>
        <w:spacing w:before="160"/>
        <w:jc w:val="center"/>
      </w:pPr>
      <w:r>
        <w:rPr>
          <w:b/>
        </w:rPr>
        <w:t>2. Имущество комитента и расчёты по сделкам</w:t>
      </w:r>
    </w:p>
    <w:p>
      <w:pPr>
        <w:ind w:firstLine="567"/>
        <w:jc w:val="both"/>
      </w:pPr>
      <w:r>
        <w:rPr>
          <w:b w:val="0"/>
        </w:rPr>
        <w:t xml:space="preserve">2.1. Комитент передаёт Товар Комиссионеру по акту приёма-передачи (Приложение к Договору) в течение 5 рабочих дней с даты подписания Договора. Товар до его продажи третьему лицу остаётся собственностью Комитента (ст. 996 ГК РФ).</w:t>
      </w:r>
    </w:p>
    <w:p>
      <w:pPr>
        <w:ind w:firstLine="567"/>
        <w:jc w:val="both"/>
      </w:pPr>
      <w:r>
        <w:rPr>
          <w:b w:val="0"/>
        </w:rPr>
        <w:t xml:space="preserve">2.2. Место хранения Товара у Комиссионера: __________________________________________________. Комиссионер отвечает перед Комитентом за утрату, недостачу или повреждение находящегося у него имущества Комитента (п. 1 ст. 998 ГК РФ). Если при приёме имущества, присланного Комитентом или поступившего для Комитента, обнаружатся повреждения или недостача, заметные при наружном осмотре, Комиссионер принимает меры к охране прав Комитента, собирает доказательства и без промедления сообщает о них Комитенту (п. 2 ст. 998 ГК РФ).</w:t>
      </w:r>
    </w:p>
    <w:p>
      <w:pPr>
        <w:ind w:firstLine="567"/>
        <w:jc w:val="both"/>
      </w:pPr>
      <w:r>
        <w:rPr>
          <w:b w:val="0"/>
        </w:rPr>
        <w:t xml:space="preserve">2.3. Комиссионер не обязан страховать имущество Комитента и не отвечает за отсутствие страхования (п. 3 ст. 998 ГК РФ).</w:t>
      </w:r>
    </w:p>
    <w:p>
      <w:pPr>
        <w:ind w:firstLine="567"/>
        <w:jc w:val="both"/>
      </w:pPr>
      <w:r>
        <w:rPr>
          <w:b w:val="0"/>
        </w:rPr>
        <w:t xml:space="preserve">2.4. Комиссионер перечисляет Комитенту суммы, полученные от покупателей, за вычетом причитающегося ему вознаграждения в течение 5 рабочих дней с даты их поступления (ст. 997 ГК РФ).</w:t>
      </w:r>
    </w:p>
    <w:p>
      <w:pPr>
        <w:ind w:firstLine="567"/>
        <w:jc w:val="both"/>
      </w:pPr>
      <w:r>
        <w:rPr>
          <w:b w:val="0"/>
        </w:rPr>
        <w:t xml:space="preserve">2.5. Непроданный Товар по окончании срока действия Договора Комитент забирает у Комиссионера в течение 10 рабочих дней.</w:t>
      </w:r>
    </w:p>
    <w:p>
      <w:pPr>
        <w:spacing w:before="160"/>
        <w:jc w:val="center"/>
      </w:pPr>
      <w:r>
        <w:rPr>
          <w:b/>
        </w:rPr>
        <w:t>3. Вознаграждение и расходы</w:t>
      </w:r>
    </w:p>
    <w:p>
      <w:pPr>
        <w:ind w:firstLine="567"/>
        <w:jc w:val="both"/>
      </w:pPr>
      <w:r>
        <w:rPr>
          <w:b w:val="0"/>
        </w:rPr>
        <w:t xml:space="preserve">3.1. Комиссионное вознаграждение составляет 10% от цены продажи Товара, НДС не облагается.</w:t>
      </w:r>
    </w:p>
    <w:p>
      <w:pPr>
        <w:ind w:firstLine="567"/>
        <w:jc w:val="both"/>
      </w:pPr>
      <w:r>
        <w:rPr>
          <w:b w:val="0"/>
        </w:rPr>
        <w:t xml:space="preserve">3.2. Комиссионер не отвечает перед Комитентом за неисполнение третьим лицом сделки, заключённой с ним за счёт Комитента, кроме случаев, когда Комиссионер не проявил необходимой осмотрительности в выборе этого лица (п. 1 ст. 993 ГК РФ).</w:t>
      </w:r>
    </w:p>
    <w:p>
      <w:pPr>
        <w:ind w:firstLine="567"/>
        <w:jc w:val="both"/>
      </w:pPr>
      <w:r>
        <w:rPr>
          <w:b w:val="0"/>
        </w:rPr>
        <w:t xml:space="preserve">3.3. Вознаграждение Комиссионера включает все его расходы на исполнение поручения, в том числе на хранение Товара.</w:t>
      </w:r>
    </w:p>
    <w:p>
      <w:pPr>
        <w:ind w:firstLine="567"/>
        <w:jc w:val="both"/>
      </w:pPr>
      <w:r>
        <w:rPr>
          <w:b w:val="0"/>
        </w:rPr>
        <w:t xml:space="preserve">3.4. Комиссионер удерживает вознаграждение из сумм, поступивших к нему за счёт Комитента (ст. 997 ГК РФ); если удержание невозможно, Комитент уплачивает вознаграждение в течение 5 рабочих дней с даты принятия отчёта.</w:t>
      </w:r>
    </w:p>
    <w:p>
      <w:pPr>
        <w:ind w:firstLine="567"/>
        <w:jc w:val="both"/>
      </w:pPr>
      <w:r>
        <w:rPr>
          <w:b w:val="0"/>
        </w:rPr>
        <w:t>3.5. Если Договор не исполнен по причинам, зависящим от Комитента, Комиссионер сохраняет право на вознаграждение и на возмещение понесённых расходов (п. 2 ст. 991 ГК РФ).</w:t>
      </w:r>
    </w:p>
    <w:p>
      <w:pPr>
        <w:spacing w:before="160"/>
        <w:jc w:val="center"/>
      </w:pPr>
      <w:r>
        <w:rPr>
          <w:b/>
        </w:rPr>
        <w:t>4. Отчёт комиссионера</w:t>
      </w:r>
    </w:p>
    <w:p>
      <w:pPr>
        <w:ind w:firstLine="567"/>
        <w:jc w:val="both"/>
      </w:pPr>
      <w:r>
        <w:rPr>
          <w:b w:val="0"/>
        </w:rPr>
        <w:t xml:space="preserve">4.1. Комиссионер не позднее 5 рабочих дней после окончания каждого календарного месяца, в котором совершались сделки, а также по исполнении поручения представляет Комитенту отчёт и передаёт ему всё полученное по Договору (ст. 999 ГК РФ). В отчёте указываются совершённые сделки (дата, контрагент, количество и цена Товара), полученные и перечисленные суммы, вознаграждение и расходы; к отчёту прилагаются копии документов.</w:t>
      </w:r>
    </w:p>
    <w:p>
      <w:pPr>
        <w:ind w:firstLine="567"/>
        <w:jc w:val="both"/>
      </w:pPr>
      <w:r>
        <w:rPr>
          <w:b w:val="0"/>
        </w:rPr>
        <w:t xml:space="preserve">4.2. Комитент, имеющий возражения по отчёту, сообщает о них Комиссионеру в течение 30 календарных дней со дня его получения. В противном случае отчёт считается принятым Комитентом (ст. 999 ГК РФ).</w:t>
      </w:r>
    </w:p>
    <w:p>
      <w:pPr>
        <w:ind w:firstLine="567"/>
        <w:jc w:val="both"/>
      </w:pPr>
      <w:r>
        <w:rPr>
          <w:b w:val="0"/>
        </w:rPr>
        <w:t>4.3. При неисполнении третьим лицом сделки, заключённой с ним Комиссионером, Комиссионер незамедлительно сообщает об этом Комитенту, собирает необходимые доказательства, а по требованию Комитента передаёт ему права по такой сделке (п. 2 ст. 993 ГК РФ).</w:t>
      </w:r>
    </w:p>
    <w:p>
      <w:pPr>
        <w:spacing w:before="160"/>
        <w:jc w:val="center"/>
      </w:pPr>
      <w:r>
        <w:rPr>
          <w:b/>
        </w:rPr>
        <w:t>5. Срок действия и прекращение договора</w:t>
      </w:r>
    </w:p>
    <w:p>
      <w:pPr>
        <w:ind w:firstLine="567"/>
        <w:jc w:val="both"/>
      </w:pPr>
      <w:r>
        <w:rPr>
          <w:b w:val="0"/>
        </w:rPr>
        <w:t xml:space="preserve">5.1. Договор вступает в силу с момента подписания и действует по «___» ____________ 20___ г. включительно, а в части расчётов и отчёта — до полного исполнения обязательств.</w:t>
      </w:r>
    </w:p>
    <w:p>
      <w:pPr>
        <w:ind w:firstLine="567"/>
        <w:jc w:val="both"/>
      </w:pPr>
      <w:r>
        <w:rPr>
          <w:b w:val="0"/>
        </w:rPr>
        <w:t xml:space="preserve">5.2. Комитент вправе в любое время отказаться от исполнения Договора, отменив данное Комиссионеру поручение. В этом случае он уплачивает Комиссионеру вознаграждение за сделки, совершённые до прекращения Договора, возмещает понесённые до этого расходы и в течение 10 рабочих дней распоряжается находящимся у Комиссионера имуществом (ст. 1003 ГК РФ).</w:t>
      </w:r>
    </w:p>
    <w:p>
      <w:pPr>
        <w:ind w:firstLine="567"/>
        <w:jc w:val="both"/>
      </w:pPr>
      <w:r>
        <w:rPr>
          <w:b w:val="0"/>
        </w:rPr>
        <w:t xml:space="preserve">5.3. Комиссионер не вправе отказаться от исполнения Договора, заключённого на определённый срок, кроме случаев, предусмотренных законом или Договором (ст. 1004 ГК РФ).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6.1. За просрочку перечисления Комитенту полученных сумм Комиссионер уплачивает Комитенту неустойку (пени) в размере 0,1% от суммы, не перечисленной (не переданной) в срок,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 xml:space="preserve">6.2. За просрочку оплаты вознаграждения и возмещения расходов Комитент уплачивает Комиссионеру неустойку (пени) в размере 0,1% от неоплаченной в срок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>6.3. Стороны освобождаются от ответственности за неисполнение обязательств, вызванное обстоятельствами непреодолимой силы (п. 3 ст. 401 ГК РФ), при условии уведомления другой Стороны в течение пяти рабочих дней.</w:t>
      </w:r>
    </w:p>
    <w:p>
      <w:pPr>
        <w:spacing w:before="160"/>
        <w:jc w:val="center"/>
      </w:pPr>
      <w:r>
        <w:rPr>
          <w:b/>
        </w:rPr>
        <w:t>7. Прочие условия</w:t>
      </w:r>
    </w:p>
    <w:p>
      <w:pPr>
        <w:ind w:firstLine="567"/>
        <w:jc w:val="both"/>
      </w:pPr>
      <w:r>
        <w:rPr>
          <w:b w:val="0"/>
        </w:rPr>
        <w:t xml:space="preserve">7.1. Споры Стороны урегулируют путём переговоров и направления претензий; срок ответа на претензию — 15 календарных дней с даты её получения. Не урегулированные споры разрешаются в арбитражном суде по месту нахождения ответчика.</w:t>
      </w:r>
    </w:p>
    <w:p>
      <w:pPr>
        <w:ind w:firstLine="567"/>
        <w:jc w:val="both"/>
      </w:pPr>
      <w:r>
        <w:rPr>
          <w:b w:val="0"/>
        </w:rPr>
        <w:t>7.2. Уведомления, отчёты и иные сообщения направляются в письменной форме, в том числе по адресам электронной почты, указанным в разделе 8, и имеют силу до обмена оригиналами.</w:t>
      </w:r>
    </w:p>
    <w:p>
      <w:pPr>
        <w:ind w:firstLine="567"/>
        <w:jc w:val="both"/>
      </w:pPr>
      <w:r>
        <w:rPr>
          <w:b w:val="0"/>
        </w:rPr>
        <w:t>7.3. Стороны обрабатывают персональные данные, полученные в связи с Договором, только в целях его заключения и исполнения и в соответствии с Федеральным законом от 27.07.2006 № 152-ФЗ «О персональных данных».</w:t>
      </w:r>
    </w:p>
    <w:p>
      <w:pPr>
        <w:ind w:firstLine="567"/>
        <w:jc w:val="both"/>
      </w:pPr>
      <w:r>
        <w:rPr>
          <w:b w:val="0"/>
        </w:rPr>
        <w:t xml:space="preserve">7.4. Изменения и дополнения к Договору действительны, если они оформлены письменно и подписаны Сторонами. Договор составлен в двух экземплярах, по одному для каждой из Сторон. Приложение: акт приёма-передачи Товара на комиссию.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Комитент: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Комиссионер: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Комитент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Комиссионер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комиссии от «___» ____________ 20___ г.</w:t>
      </w:r>
    </w:p>
    <w:p>
      <w:pPr>
        <w:spacing w:after="120"/>
        <w:jc w:val="center"/>
      </w:pPr>
      <w:r>
        <w:rPr>
          <w:b/>
          <w:sz w:val="28"/>
        </w:rPr>
        <w:t>АКТ ПРИЁМА-ПЕРЕДАЧИ ТОВАРА НА КОМИССИЮ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>«___» ____________ 20___ г.</w:t>
      </w:r>
    </w:p>
    <w:p>
      <w:pPr>
        <w:ind w:firstLine="567"/>
        <w:jc w:val="both"/>
      </w:pPr>
      <w:r>
        <w:rPr>
          <w:b w:val="0"/>
        </w:rPr>
        <w:t xml:space="preserve">1. Комитент — ________________________________________ — передал, а Комиссионер — ________________________________________ — принял для продажи следующий Товар: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Наименование, характеристики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Цена за ед., ₽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Указания Комитента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4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5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2. Товар осмотрен Сторонами; его количество и состояние соответствуют указанным в таблице. Замечания: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>3. Акт составлен в двух экземплярах, по одному для каждой из Сторон.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(Комитент)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(Комиссионер)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