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ВОЗМЕЗДНОГО ОКАЗАНИЯ УСЛУГ</w:t>
      </w:r>
    </w:p>
    <w:p>
      <w:pPr>
        <w:jc w:val="center"/>
      </w:pPr>
      <w:r>
        <w:rPr>
          <w:b w:val="0"/>
        </w:rPr>
        <w:t>(гражданско-правовой договор с физическим лицом)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«Заказчик»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ИНН ____________, СНИЛС ______________, именуемый(ая) в дальнейшем </w:t>
      </w:r>
      <w:r>
        <w:rPr>
          <w:b/>
        </w:rPr>
        <w:t>«Исполнитель»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Исполнитель обязуется по заданию Заказчика оказать услуги, указанные в п. 1.2 Договора, а Заказчик обязуется принять и оплатить эти услуги (п. 1 ст. 779 ГК РФ).</w:t>
      </w:r>
    </w:p>
    <w:p>
      <w:pPr>
        <w:ind w:firstLine="567"/>
        <w:jc w:val="both"/>
      </w:pPr>
      <w:r>
        <w:rPr>
          <w:b w:val="0"/>
        </w:rPr>
        <w:t xml:space="preserve">1.2. Задание Заказчика: ________________________________________________________________________________ (далее — Услуги).</w:t>
      </w:r>
    </w:p>
    <w:p>
      <w:pPr>
        <w:ind w:firstLine="567"/>
        <w:jc w:val="both"/>
      </w:pPr>
      <w:r>
        <w:rPr>
          <w:b w:val="0"/>
        </w:rPr>
        <w:t xml:space="preserve">1.3. Результат, который Исполнитель передаёт Заказчику: ____________________________________________________________. Требования к результату: результат должен соответствовать заданию и требованиям, обычно предъявляемым к результатам такого рода.</w:t>
      </w:r>
    </w:p>
    <w:p>
      <w:pPr>
        <w:ind w:firstLine="567"/>
        <w:jc w:val="both"/>
      </w:pPr>
      <w:r>
        <w:rPr>
          <w:b w:val="0"/>
        </w:rPr>
        <w:t>1.4. Договор заключён на выполнение конкретного задания, указанного в п. 1.2, и прекращается после его выполнения и оплаты. Договор является гражданско-правовым: на отношения Сторон не распространяется трудовое законодательство, Исполнитель не включается в штат Заказчика.</w:t>
      </w:r>
    </w:p>
    <w:p>
      <w:pPr>
        <w:spacing w:before="160"/>
        <w:jc w:val="center"/>
      </w:pPr>
      <w:r>
        <w:rPr>
          <w:b/>
        </w:rPr>
        <w:t>2. Сроки и порядок выполнения</w:t>
      </w:r>
    </w:p>
    <w:p>
      <w:pPr>
        <w:ind w:firstLine="567"/>
        <w:jc w:val="both"/>
      </w:pPr>
      <w:r>
        <w:rPr>
          <w:b w:val="0"/>
        </w:rPr>
        <w:t xml:space="preserve">2.1. Срок оказания Услуг: с «___» ____________ 20___ г. по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2.2. Исполнитель самостоятельно определяет время, место, последовательность и способы оказания Услуг, распределяет свою нагрузку в пределах срока, указанного в п. 2.1, и не обязан находиться в помещениях Заказчика. Заказчик не устанавливает Исполнителю режим рабочего времени и не контролирует процесс, а проверяет соответствие результата заданию.</w:t>
      </w:r>
    </w:p>
    <w:p>
      <w:pPr>
        <w:ind w:firstLine="567"/>
        <w:jc w:val="both"/>
      </w:pPr>
      <w:r>
        <w:rPr>
          <w:b w:val="0"/>
        </w:rPr>
        <w:t xml:space="preserve">2.3. Исполнитель выполняет задание лично, своими силами и собственными инструментами и средствами.</w:t>
      </w:r>
    </w:p>
    <w:p>
      <w:pPr>
        <w:ind w:firstLine="567"/>
        <w:jc w:val="both"/>
      </w:pPr>
      <w:r>
        <w:rPr>
          <w:b w:val="0"/>
        </w:rPr>
        <w:t xml:space="preserve">2.4. Заказчик вправе давать Исполнителю указания, касающиеся содержания и результата задания, и проверять ход его выполнения, не вмешиваясь в деятельность Исполнителя (ст. 715, 783 ГК РФ).</w:t>
      </w:r>
    </w:p>
    <w:p>
      <w:pPr>
        <w:spacing w:before="160"/>
        <w:jc w:val="center"/>
      </w:pPr>
      <w:r>
        <w:rPr>
          <w:b/>
        </w:rPr>
        <w:t>3. Вознаграждение и порядок расчётов</w:t>
      </w:r>
    </w:p>
    <w:p>
      <w:pPr>
        <w:ind w:firstLine="567"/>
        <w:jc w:val="both"/>
      </w:pPr>
      <w:r>
        <w:rPr>
          <w:b w:val="0"/>
        </w:rPr>
        <w:t xml:space="preserve">3.1. Вознаграждение Исполнителя за оказанные Услуги составляет ________ (________________) рублей. Сумма указана до удержания налога на доходы физических лиц.</w:t>
      </w:r>
    </w:p>
    <w:p>
      <w:pPr>
        <w:ind w:firstLine="567"/>
        <w:jc w:val="both"/>
      </w:pPr>
      <w:r>
        <w:rPr>
          <w:b w:val="0"/>
        </w:rPr>
        <w:t xml:space="preserve">3.2. Вознаграждение выплачивается за принятый результат: единовременно после подписания Сторонами акта сдачи-приёмки, в течение 5 рабочих дней с даты подписания соответствующего акта.</w:t>
      </w:r>
    </w:p>
    <w:p>
      <w:pPr>
        <w:ind w:firstLine="567"/>
        <w:jc w:val="both"/>
      </w:pPr>
      <w:r>
        <w:rPr>
          <w:b w:val="0"/>
        </w:rPr>
        <w:t>3.3. Вознаграждение перечисляется на банковский счёт Исполнителя, указанный в разделе 10 Договора.</w:t>
      </w:r>
    </w:p>
    <w:p>
      <w:pPr>
        <w:ind w:firstLine="567"/>
        <w:jc w:val="both"/>
      </w:pPr>
      <w:r>
        <w:rPr>
          <w:b w:val="0"/>
        </w:rPr>
        <w:t>3.4. Заказчик является налоговым агентом: при выплате вознаграждения он удерживает налог на доходы физических лиц по ставке, установленной ст. 224 НК РФ, и перечисляет его в бюджет (ст. 226 НК РФ). Исполнитель получает вознаграждение за вычетом удержанного налога.</w:t>
      </w:r>
    </w:p>
    <w:p>
      <w:pPr>
        <w:ind w:firstLine="567"/>
        <w:jc w:val="both"/>
      </w:pPr>
      <w:r>
        <w:rPr>
          <w:b w:val="0"/>
        </w:rPr>
        <w:t xml:space="preserve">3.5. Заказчик за свой счёт начисляет и уплачивает страховые взносы с суммы вознаграждения в соответствии с гл. 34 НК РФ; эти взносы не уменьшают вознаграждение Исполнителя. Взносы на обязательное социальное страхование от несчастных случаев на производстве и профессиональных заболеваний Договором не предусмотрены.</w:t>
      </w:r>
    </w:p>
    <w:p>
      <w:pPr>
        <w:ind w:firstLine="567"/>
        <w:jc w:val="both"/>
      </w:pPr>
      <w:r>
        <w:rPr>
          <w:b w:val="0"/>
        </w:rPr>
        <w:t xml:space="preserve">3.6. Стоимость Услуг включает все расходы Исполнителя.</w:t>
      </w:r>
    </w:p>
    <w:p>
      <w:pPr>
        <w:spacing w:before="160"/>
        <w:jc w:val="center"/>
      </w:pPr>
      <w:r>
        <w:rPr>
          <w:b/>
        </w:rPr>
        <w:t>4. Сдача и приёмка результата</w:t>
      </w:r>
    </w:p>
    <w:p>
      <w:pPr>
        <w:ind w:firstLine="567"/>
        <w:jc w:val="both"/>
      </w:pPr>
      <w:r>
        <w:rPr>
          <w:b w:val="0"/>
        </w:rPr>
        <w:t xml:space="preserve">4.1. По завершении оказания Услуг Исполнитель передаёт Заказчику результат и акт сдачи-приёмки (далее — Акт), в котором указываются объём выполненного задания и сумма вознаграждения.</w:t>
      </w:r>
    </w:p>
    <w:p>
      <w:pPr>
        <w:ind w:firstLine="567"/>
        <w:jc w:val="both"/>
      </w:pPr>
      <w:r>
        <w:rPr>
          <w:b w:val="0"/>
        </w:rPr>
        <w:t xml:space="preserve">4.2. Заказчик в течение 5 рабочих дней с даты получения Акта проверяет результат и подписывает Акт либо направляет Исполнителю мотивированный отказ с перечнем недостатков.</w:t>
      </w:r>
    </w:p>
    <w:p>
      <w:pPr>
        <w:ind w:firstLine="567"/>
        <w:jc w:val="both"/>
      </w:pPr>
      <w:r>
        <w:rPr>
          <w:b w:val="0"/>
        </w:rPr>
        <w:t xml:space="preserve">4.3. Недостатки, допущенные по вине Исполнителя, он устраняет без дополнительной оплаты в течение 5 рабочих дней, после чего результат сдаётся повторно.</w:t>
      </w:r>
    </w:p>
    <w:p>
      <w:pPr>
        <w:ind w:firstLine="567"/>
        <w:jc w:val="both"/>
      </w:pPr>
      <w:r>
        <w:rPr>
          <w:b w:val="0"/>
        </w:rPr>
        <w:t>4.4. Если в срок, указанный в п. 4.2, Заказчик не подписал Акт и не направил мотивированный отказ, результат считается принятым.</w:t>
      </w:r>
    </w:p>
    <w:p>
      <w:pPr>
        <w:ind w:firstLine="567"/>
        <w:jc w:val="both"/>
      </w:pPr>
      <w:r>
        <w:rPr>
          <w:b w:val="0"/>
        </w:rPr>
        <w:t xml:space="preserve">4.5. Если результат является объектом интеллектуальной собственности, исключительное право на него в полном объёме переходит к Заказчику с даты подписания Акта; вознаграждение за отчуждение исключительного права включено в сумму, указанную в п. 3.1 (ст. 1234, 1296 ГК РФ). Исполнитель разрешает Заказчику использовать результат без указания имени Исполнителя.</w:t>
      </w:r>
    </w:p>
    <w:p>
      <w:pPr>
        <w:spacing w:before="160"/>
        <w:jc w:val="center"/>
      </w:pPr>
      <w:r>
        <w:rPr>
          <w:b/>
        </w:rPr>
        <w:t>5. Права и обязанности сторон</w:t>
      </w:r>
    </w:p>
    <w:p>
      <w:pPr>
        <w:ind w:firstLine="567"/>
        <w:jc w:val="both"/>
      </w:pPr>
      <w:r>
        <w:rPr>
          <w:b w:val="0"/>
        </w:rPr>
        <w:t>5.1. Исполнитель обязан: выполнить задание качественно и в срок; сообщать Заказчику об обстоятельствах, которые препятствуют выполнению задания или могут повлиять на результат; сохранять в тайне сведения о Заказчике, полученные при выполнении задания; вернуть переданные ему документы и материалы.</w:t>
      </w:r>
    </w:p>
    <w:p>
      <w:pPr>
        <w:ind w:firstLine="567"/>
        <w:jc w:val="both"/>
      </w:pPr>
      <w:r>
        <w:rPr>
          <w:b w:val="0"/>
        </w:rPr>
        <w:t>5.2. Заказчик обязан: передать Исполнителю информацию и материалы, необходимые для выполнения задания; принять результат и выплатить вознаграждение в порядке, установленном Договором.</w:t>
      </w:r>
    </w:p>
    <w:p>
      <w:pPr>
        <w:ind w:firstLine="567"/>
        <w:jc w:val="both"/>
      </w:pPr>
      <w:r>
        <w:rPr>
          <w:b w:val="0"/>
        </w:rPr>
        <w:t>5.3. Исполнитель заверяет, что не зарегистрирован в качестве индивидуального предпринимателя и не применяет специальный налоговый режим «Налог на профессиональный доход» в отношении доходов по Договору. При изменении этого статуса Исполнитель письменно сообщает Заказчику в течение трёх рабочих дней.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6.1. За нарушение сроков выполнения задания Заказчик вправе потребовать от Исполнителя уплаты пени в размере 0,1% от суммы вознаграждения за каждый день просрочки, но не более 10% от суммы вознаграждения.</w:t>
      </w:r>
    </w:p>
    <w:p>
      <w:pPr>
        <w:ind w:firstLine="567"/>
        <w:jc w:val="both"/>
      </w:pPr>
      <w:r>
        <w:rPr>
          <w:b w:val="0"/>
        </w:rPr>
        <w:t xml:space="preserve">6.2. За просрочку выплаты вознаграждения Исполнитель вправе потребовать от Заказчика уплаты пени в размере 0,1% от невыплаченной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>6.3. Стороны освобождаются от ответственности, если нарушение вызвано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7. Изменение и прекращение договора</w:t>
      </w:r>
    </w:p>
    <w:p>
      <w:pPr>
        <w:ind w:firstLine="567"/>
        <w:jc w:val="both"/>
      </w:pPr>
      <w:r>
        <w:rPr>
          <w:b w:val="0"/>
        </w:rPr>
        <w:t>7.1. Договор может быть изменён или расторгнут по соглашению Сторон, оформленному письменно.</w:t>
      </w:r>
    </w:p>
    <w:p>
      <w:pPr>
        <w:ind w:firstLine="567"/>
        <w:jc w:val="both"/>
      </w:pPr>
      <w:r>
        <w:rPr>
          <w:b w:val="0"/>
        </w:rPr>
        <w:t xml:space="preserve">7.2. Заказчик вправе отказаться от исполнения Договора при условии оплаты Исполнителю фактически понесённых им расходов; Исполнитель вправе отказаться от исполнения Договора при условии полного возмещения Заказчику убытков (ст. 782 ГК РФ).</w:t>
      </w:r>
    </w:p>
    <w:p>
      <w:pPr>
        <w:ind w:firstLine="567"/>
        <w:jc w:val="both"/>
      </w:pPr>
      <w:r>
        <w:rPr>
          <w:b w:val="0"/>
        </w:rPr>
        <w:t xml:space="preserve">7.3. Об отказе от Договора Сторона письменно уведомляет другую Сторону не менее чем за 5 календарных дней.</w:t>
      </w:r>
    </w:p>
    <w:p>
      <w:pPr>
        <w:spacing w:before="160"/>
        <w:jc w:val="center"/>
      </w:pPr>
      <w:r>
        <w:rPr>
          <w:b/>
        </w:rPr>
        <w:t>8. Персональные данные</w:t>
      </w:r>
    </w:p>
    <w:p>
      <w:pPr>
        <w:ind w:firstLine="567"/>
        <w:jc w:val="both"/>
      </w:pPr>
      <w:r>
        <w:rPr>
          <w:b w:val="0"/>
        </w:rPr>
        <w:t>8.1. Заказчик обрабатывает персональные данные Исполнителя, указанные в Договоре, в целях заключения и исполнения Договора, исполнения обязанностей налогового агента и плательщика страховых взносов (п. 2 и 5 ч. 1 ст. 6 Федерального закона от 27.07.2006 № 152-ФЗ «О персональных данных»).</w:t>
      </w:r>
    </w:p>
    <w:p>
      <w:pPr>
        <w:spacing w:before="160"/>
        <w:jc w:val="center"/>
      </w:pPr>
      <w:r>
        <w:rPr>
          <w:b/>
        </w:rPr>
        <w:t>9. Прочие условия</w:t>
      </w:r>
    </w:p>
    <w:p>
      <w:pPr>
        <w:ind w:firstLine="567"/>
        <w:jc w:val="both"/>
      </w:pPr>
      <w:r>
        <w:rPr>
          <w:b w:val="0"/>
        </w:rPr>
        <w:t>9.1. Договор вступает в силу с момента подписания и действует до полного исполнения Сторонами обязательств.</w:t>
      </w:r>
    </w:p>
    <w:p>
      <w:pPr>
        <w:ind w:firstLine="567"/>
        <w:jc w:val="both"/>
      </w:pPr>
      <w:r>
        <w:rPr>
          <w:b w:val="0"/>
        </w:rPr>
        <w:t>9.2. Споры разрешаются путём переговоров, а при недостижении согласия — в суде в соответствии с правилами подсудности, установленными законодательством РФ.</w:t>
      </w:r>
    </w:p>
    <w:p>
      <w:pPr>
        <w:ind w:firstLine="567"/>
        <w:jc w:val="both"/>
      </w:pPr>
      <w:r>
        <w:rPr>
          <w:b w:val="0"/>
        </w:rPr>
        <w:t>9.3. Сообщения и Акты могут направляться по адресам электронной почты, указанным в разделе 10, с последующей передачей оригиналов.</w:t>
      </w:r>
    </w:p>
    <w:p>
      <w:pPr>
        <w:ind w:firstLine="567"/>
        <w:jc w:val="both"/>
      </w:pPr>
      <w:r>
        <w:rPr>
          <w:b w:val="0"/>
        </w:rPr>
        <w:t>9.4.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10.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Заказчик: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Исполнитель: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ИНН ____________, СНИЛС 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Заказчик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Исполнитель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