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 xml:space="preserve">ДОВЕРЕННОСТЬ</w:t>
      </w:r>
    </w:p>
    <w:p>
      <w:pPr>
        <w:tabs>
          <w:tab w:pos="9638" w:val="right"/>
        </w:tabs>
        <w:spacing w:after="200"/>
      </w:pPr>
      <w:r>
        <w:rPr>
          <w:b w:val="0"/>
        </w:rPr>
        <w:t xml:space="preserve">г. _______________</w:t>
        <w:tab/>
        <w:t xml:space="preserve">«___» ____________ 20___ г.</w:t>
      </w:r>
    </w:p>
    <w:p>
      <w:pPr>
        <w:ind w:firstLine="567"/>
        <w:jc w:val="both"/>
      </w:pPr>
      <w:r>
        <w:rPr>
          <w:b w:val="0"/>
        </w:rPr>
        <w:t xml:space="preserve">________________________________________ (ОГРН _______________, ИНН ____________, КПП _________, адрес: __________________________________________________), от имени которого действует ____________________ ______________________________ на основании _______________ (далее — Доверитель), настоящей доверенностью уполномочивает представителя (далее — Представитель): ________________________________________, __.__.______ года рождения, паспорт _______________, выдан ________________________________________, зарегистрирован(а) по адресу: __________________________________________________.</w:t>
      </w:r>
    </w:p>
    <w:p>
      <w:pPr>
        <w:ind w:firstLine="567"/>
        <w:jc w:val="both"/>
      </w:pPr>
      <w:r>
        <w:rPr>
          <w:b w:val="0"/>
        </w:rPr>
        <w:t>Представитель вправе от имени Доверителя:</w:t>
      </w:r>
    </w:p>
    <w:p>
      <w:pPr>
        <w:ind w:firstLine="567"/>
        <w:jc w:val="both"/>
      </w:pPr>
      <w:r>
        <w:rPr>
          <w:b w:val="0"/>
        </w:rPr>
        <w:t>— представлять интересы Доверителя в отношениях с юридическими лицами, индивидуальными предпринимателями и гражданами: вести переговоры, направлять и получать письма, претензии, счета, акты сверки и иные документы;</w:t>
      </w:r>
    </w:p>
    <w:p>
      <w:pPr>
        <w:ind w:firstLine="567"/>
        <w:jc w:val="both"/>
      </w:pPr>
      <w:r>
        <w:rPr>
          <w:b w:val="0"/>
        </w:rPr>
        <w:t xml:space="preserve">— подписывать от имени Доверителя договоры, дополнительные соглашения к ним, акты, накладные, универсальные передаточные документы и иные документы по исполнению договоров;</w:t>
      </w:r>
    </w:p>
    <w:p>
      <w:pPr>
        <w:ind w:firstLine="567"/>
        <w:jc w:val="both"/>
      </w:pPr>
      <w:r>
        <w:rPr>
          <w:b w:val="0"/>
        </w:rPr>
        <w:t>— представлять интересы Доверителя в государственных органах, органах местного самоуправления, внебюджетных фондах и иных организациях: подавать и получать заявления, запросы, документы, справки и выписки;</w:t>
      </w:r>
    </w:p>
    <w:p>
      <w:pPr>
        <w:ind w:firstLine="567"/>
        <w:jc w:val="both"/>
      </w:pPr>
      <w:r>
        <w:rPr>
          <w:b w:val="0"/>
        </w:rPr>
        <w:t>— представлять интересы Доверителя в налоговых органах как уполномоченный представитель налогоплательщика (ст. 26, 29 НК РФ): представлять и получать документы на бумажном носителе, давать пояснения, получать требования, решения и иные документы налогового органа, подписывать акты сверки расчётов;</w:t>
      </w:r>
    </w:p>
    <w:p>
      <w:pPr>
        <w:ind w:firstLine="567"/>
        <w:jc w:val="both"/>
      </w:pPr>
      <w:r>
        <w:rPr>
          <w:b w:val="0"/>
        </w:rPr>
        <w:t xml:space="preserve">— вести дела Доверителя в арбитражных судах, судах общей юрисдикции и у мировых судей, со всеми правами, которые закон предоставляет истцу, ответчику, третьему лицу и заявителю, в том числе: подавать и получать документы, знакомиться с материалами дела, делать выписки и копии, заявлять ходатайства и отводы, давать объяснения, представлять доказательства, а также с правом подписывать исковое заявление и отзыв на него, предъявлять его в суд, передавать спор на рассмотрение третейского суда, полностью или частично отказываться от исковых требований, признавать иск, изменять основание или предмет иска, заключать мировое соглашение и соглашение по фактическим обстоятельствам, обжаловать судебные акты, подписывать заявление о пересмотре по новым или вновь открывшимся обстоятельствам, требовать принудительного исполнения судебного акта, получать исполнительный лист, получать присуждённые денежные средства и иное имущество (ст. 62 АПК РФ, ст. 54 ГПК РФ);</w:t>
      </w:r>
    </w:p>
    <w:p>
      <w:pPr>
        <w:ind w:firstLine="567"/>
        <w:jc w:val="both"/>
      </w:pPr>
      <w:r>
        <w:rPr>
          <w:b w:val="0"/>
        </w:rPr>
        <w:t>— расписываться и совершать иные действия, необходимые для выполнения указанных поручений.</w:t>
      </w:r>
    </w:p>
    <w:p>
      <w:pPr>
        <w:ind w:firstLine="567"/>
        <w:jc w:val="both"/>
      </w:pPr>
      <w:r>
        <w:rPr>
          <w:b w:val="0"/>
        </w:rPr>
        <w:t xml:space="preserve">Доверенность выдана на срок по «___» ____________ 20___ г. включительно, без права передоверия.</w:t>
      </w:r>
    </w:p>
    <w:p>
      <w:pPr>
        <w:ind w:firstLine="567"/>
        <w:jc w:val="both"/>
      </w:pPr>
      <w:r>
        <w:rPr>
          <w:b w:val="0"/>
        </w:rPr>
        <w:t xml:space="preserve">Подпись Представителя _______________ (______________________________) удостоверяю.</w:t>
      </w:r>
    </w:p>
    <w:p>
      <w:pPr>
        <w:ind w:firstLine="567"/>
        <w:jc w:val="both"/>
      </w:pPr>
      <w:r>
        <w:rPr>
          <w:b/>
        </w:rPr>
        <w:t xml:space="preserve">____________________</w:t>
      </w:r>
      <w:r>
        <w:rPr>
          <w:b w:val="0"/>
        </w:rPr>
        <w:t xml:space="preserve"> _______________ / ______________________________ /</w:t>
      </w:r>
    </w:p>
    <w:p>
      <w:pPr>
        <w:ind w:firstLine="567"/>
        <w:jc w:val="both"/>
      </w:pPr>
      <w:r>
        <w:rPr>
          <w:b w:val="0"/>
        </w:rPr>
        <w:t>М. П. (при наличии печати)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before="0" w:line="264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identifier/>
  <dc:language/>
</cp:coreProperties>
</file>