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ДОГОВОР КУПЛИ-ПРОДАЖИ ИМУЩЕСТВА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 xml:space="preserve">«Продавец»</w:t>
      </w:r>
      <w:r>
        <w:rPr>
          <w:b w:val="0"/>
        </w:rPr>
        <w:t xml:space="preserve">, с одной стороны, и 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>«Покупатель»</w:t>
      </w:r>
      <w:r>
        <w:rPr>
          <w:b w:val="0"/>
        </w:rPr>
        <w:t xml:space="preserve"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>1.1. Продавец обязуется передать в собственность Покупателя, а Покупатель — принять и оплатить следующее имущество (далее — Имущество):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№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Наименование, марка, модель, характеристики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1928"/>
          </w:tcPr>
          <w:p>
            <w:r>
              <w:rPr>
                <w:b/>
              </w:rPr>
              <w:t>Состояние</w:t>
            </w:r>
          </w:p>
        </w:tc>
        <w:tc>
          <w:tcPr>
            <w:tcW w:type="dxa" w:w="1928"/>
          </w:tcPr>
          <w:p>
            <w:r>
              <w:rPr>
                <w:b/>
              </w:rPr>
              <w:t>Цена, руб.</w:t>
            </w:r>
          </w:p>
        </w:tc>
      </w:tr>
      <w:tr>
        <w:tc>
          <w:tcPr>
            <w:tcW w:type="dxa" w:w="1928"/>
          </w:tcPr>
          <w:p>
            <w:r>
              <w:t xml:space="preserve">1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2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3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4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5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1.2. Имущество принадлежит Продавцу на праве собственности. Продавец гарантирует, что Имущество никому другому не продано, не заложено, под арестом и запретом не состоит, не является предметом спора и не обременено правами третьих лиц (ст. 460 ГК РФ).</w:t>
      </w:r>
    </w:p>
    <w:p>
      <w:pPr>
        <w:ind w:firstLine="567"/>
        <w:jc w:val="both"/>
      </w:pPr>
      <w:r>
        <w:rPr>
          <w:b w:val="0"/>
        </w:rPr>
        <w:t xml:space="preserve">1.3. Имущество было в употреблении; его состояние соответствует сроку и условиям эксплуатации и указано в п. 1.1.</w:t>
      </w:r>
    </w:p>
    <w:p>
      <w:pPr>
        <w:spacing w:before="160"/>
        <w:jc w:val="center"/>
      </w:pPr>
      <w:r>
        <w:rPr>
          <w:b/>
        </w:rPr>
        <w:t>2. Цена и порядок расчётов</w:t>
      </w:r>
    </w:p>
    <w:p>
      <w:pPr>
        <w:ind w:firstLine="567"/>
        <w:jc w:val="both"/>
      </w:pPr>
      <w:r>
        <w:rPr>
          <w:b w:val="0"/>
        </w:rPr>
        <w:t xml:space="preserve">2.1. Общая цена Имущества составляет ________ (________________) рублей. Цена каждой единицы Имущества указана в п. 1.1.</w:t>
      </w:r>
    </w:p>
    <w:p>
      <w:pPr>
        <w:ind w:firstLine="567"/>
        <w:jc w:val="both"/>
      </w:pPr>
      <w:r>
        <w:rPr>
          <w:b w:val="0"/>
        </w:rPr>
        <w:t xml:space="preserve">2.2. Покупатель оплачивает Имущество полностью в момент его передачи.</w:t>
      </w:r>
    </w:p>
    <w:p>
      <w:pPr>
        <w:ind w:firstLine="567"/>
        <w:jc w:val="both"/>
      </w:pPr>
      <w:r>
        <w:rPr>
          <w:b w:val="0"/>
        </w:rPr>
        <w:t xml:space="preserve">2.3. Оплата производится наличными денежными средствами; получение денег подтверждается распиской Продавца или записью в акте приёма-передачи.</w:t>
      </w:r>
    </w:p>
    <w:p>
      <w:pPr>
        <w:ind w:firstLine="567"/>
        <w:jc w:val="both"/>
      </w:pPr>
      <w:r>
        <w:rPr>
          <w:b w:val="0"/>
        </w:rPr>
        <w:t xml:space="preserve">2.4. За просрочку оплаты Покупатель уплачивает Продавцу неустойку в размере 0,1% от неоплаченной суммы за каждый день просрочки.</w:t>
      </w:r>
    </w:p>
    <w:p>
      <w:pPr>
        <w:spacing w:before="160"/>
        <w:jc w:val="center"/>
      </w:pPr>
      <w:r>
        <w:rPr>
          <w:b/>
        </w:rPr>
        <w:t>3. Передача Имущества</w:t>
      </w:r>
    </w:p>
    <w:p>
      <w:pPr>
        <w:ind w:firstLine="567"/>
        <w:jc w:val="both"/>
      </w:pPr>
      <w:r>
        <w:rPr>
          <w:b w:val="0"/>
        </w:rPr>
        <w:t xml:space="preserve">3.1. Продавец передаёт Имущество Покупателю в день подписания Договора. Покупатель забирает Имущество самостоятельно и за свой счёт (самовывоз).</w:t>
      </w:r>
    </w:p>
    <w:p>
      <w:pPr>
        <w:ind w:firstLine="567"/>
        <w:jc w:val="both"/>
      </w:pPr>
      <w:r>
        <w:rPr>
          <w:b w:val="0"/>
        </w:rPr>
        <w:t>3.2. Одновременно с Имуществом Продавец передаёт относящиеся к нему документы и принадлежности: технические паспорта, инструкции, гарантийные талоны, чеки — при их наличии (ст. 456 ГК РФ).</w:t>
      </w:r>
    </w:p>
    <w:p>
      <w:pPr>
        <w:ind w:firstLine="567"/>
        <w:jc w:val="both"/>
      </w:pPr>
      <w:r>
        <w:rPr>
          <w:b w:val="0"/>
        </w:rPr>
        <w:t xml:space="preserve">3.3. Передача Имущества подтверждается актом приёма-передачи по форме Приложения к Договору; при приёмке Покупатель проверяет количество, комплектность и внешний вид Имущества.</w:t>
      </w:r>
    </w:p>
    <w:p>
      <w:pPr>
        <w:ind w:firstLine="567"/>
        <w:jc w:val="both"/>
      </w:pPr>
      <w:r>
        <w:rPr>
          <w:b w:val="0"/>
        </w:rPr>
        <w:t xml:space="preserve">3.4. Право собственности на Имущество и риск его случайной гибели или повреждения переходят к Покупателю с момента передачи (п. 1 ст. 223, ст. 459 ГК РФ).</w:t>
      </w:r>
    </w:p>
    <w:p>
      <w:pPr>
        <w:spacing w:before="160"/>
        <w:jc w:val="center"/>
      </w:pPr>
      <w:r>
        <w:rPr>
          <w:b/>
        </w:rPr>
        <w:t>4. Качество и гарантии</w:t>
      </w:r>
    </w:p>
    <w:p>
      <w:pPr>
        <w:ind w:firstLine="567"/>
        <w:jc w:val="both"/>
      </w:pPr>
      <w:r>
        <w:rPr>
          <w:b w:val="0"/>
        </w:rPr>
        <w:t xml:space="preserve">4.1. Качество Имущества соответствует его описанию в разделе 1. Покупатель осмотрел Имущество до подписания Договора и знает, что оно было в употреблении.</w:t>
      </w:r>
    </w:p>
    <w:p>
      <w:pPr>
        <w:ind w:firstLine="567"/>
        <w:jc w:val="both"/>
      </w:pPr>
      <w:r>
        <w:rPr>
          <w:b w:val="0"/>
        </w:rPr>
        <w:t xml:space="preserve">4.2. Гарантийный срок Продавцом не устанавливается. Покупатель вправе предъявить требования в связи с недостатками Имущества, если они обнаружены в разумный срок, но в пределах двух лет со дня передачи (п. 2 ст. 477 ГК РФ).</w:t>
      </w:r>
    </w:p>
    <w:p>
      <w:pPr>
        <w:ind w:firstLine="567"/>
        <w:jc w:val="both"/>
      </w:pPr>
      <w:r>
        <w:rPr>
          <w:b w:val="0"/>
        </w:rPr>
        <w:t>4.3. Если в Имуществе обнаружатся недостатки, не оговорённые Продавцом, Покупатель вправе по своему выбору потребовать соразмерного уменьшения цены, безвозмездного устранения недостатков в разумный срок или возмещения своих расходов на их устранение, а при существенных недостатках — отказаться от Договора и потребовать возврата уплаченной суммы (ст. 475 ГК РФ). Продавец не отвечает за недостатки, о которых Покупатель был предупреждён, и за нормальный износ.</w:t>
      </w:r>
    </w:p>
    <w:p>
      <w:pPr>
        <w:spacing w:before="160"/>
        <w:jc w:val="center"/>
      </w:pPr>
      <w:r>
        <w:rPr>
          <w:b/>
        </w:rPr>
        <w:t>5. Ответственность сторон</w:t>
      </w:r>
    </w:p>
    <w:p>
      <w:pPr>
        <w:ind w:firstLine="567"/>
        <w:jc w:val="both"/>
      </w:pPr>
      <w:r>
        <w:rPr>
          <w:b w:val="0"/>
        </w:rPr>
        <w:t>5.1. Если Имущество будет изъято у Покупателя третьими лицами по основаниям, возникшим до его передачи, Продавец обязан возвратить Покупателю уплаченную цену и возместить причинённые убытки (ст. 461 ГК РФ).</w:t>
      </w:r>
    </w:p>
    <w:p>
      <w:pPr>
        <w:ind w:firstLine="567"/>
        <w:jc w:val="both"/>
      </w:pPr>
      <w:r>
        <w:rPr>
          <w:b w:val="0"/>
        </w:rPr>
        <w:t>5.2. При непередаче Имущества в срок Покупатель вправе отказаться от Договора и потребовать возврата уплаченной суммы (ст. 463, п. 3 ст. 487 ГК РФ).</w:t>
      </w:r>
    </w:p>
    <w:p>
      <w:pPr>
        <w:ind w:firstLine="567"/>
        <w:jc w:val="both"/>
      </w:pPr>
      <w:r>
        <w:rPr>
          <w:b w:val="0"/>
        </w:rPr>
        <w:t>5.3. Стороны освобождаются от ответственности за неисполнение обязательств, вызванное обстоятельствами непреодолимой силы (п. 3 ст. 401 ГК РФ).</w:t>
      </w:r>
    </w:p>
    <w:p>
      <w:pPr>
        <w:spacing w:before="160"/>
        <w:jc w:val="center"/>
      </w:pPr>
      <w:r>
        <w:rPr>
          <w:b/>
        </w:rPr>
        <w:t>6. Прочие условия</w:t>
      </w:r>
    </w:p>
    <w:p>
      <w:pPr>
        <w:ind w:firstLine="567"/>
        <w:jc w:val="both"/>
      </w:pPr>
      <w:r>
        <w:rPr>
          <w:b w:val="0"/>
        </w:rPr>
        <w:t>6.1. Договор вступает в силу с момента подписания и действует до полного исполнения Сторонами своих обязательств.</w:t>
      </w:r>
    </w:p>
    <w:p>
      <w:pPr>
        <w:ind w:firstLine="567"/>
        <w:jc w:val="both"/>
      </w:pPr>
      <w:r>
        <w:rPr>
          <w:b w:val="0"/>
        </w:rPr>
        <w:t>6.2. Споры разрешаются путём переговоров, а при недостижении согласия — в суде в порядке, установленном законодательством РФ.</w:t>
      </w:r>
    </w:p>
    <w:p>
      <w:pPr>
        <w:ind w:firstLine="567"/>
        <w:jc w:val="both"/>
      </w:pPr>
      <w:r>
        <w:rPr>
          <w:b w:val="0"/>
        </w:rPr>
        <w:t xml:space="preserve">6.3. Договор составлен в двух экземплярах, по одному для каждой из Сторон. Приложение: акт приёма-передачи Имущества.</w:t>
      </w:r>
    </w:p>
    <w:p>
      <w:pPr>
        <w:spacing w:before="160"/>
        <w:jc w:val="center"/>
      </w:pPr>
      <w:r>
        <w:rPr>
          <w:b/>
        </w:rPr>
        <w:t>7.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Продавец: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Покупатель: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Продавец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Покупатель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0"/>
        </w:rPr>
        <w:t xml:space="preserve">Приложение к договору купли-продажи имущества от «___» ____________ 20___ г.</w:t>
      </w:r>
    </w:p>
    <w:p>
      <w:pPr>
        <w:spacing w:after="120"/>
        <w:jc w:val="center"/>
      </w:pPr>
      <w:r>
        <w:rPr>
          <w:b/>
          <w:sz w:val="28"/>
        </w:rPr>
        <w:t>АКТ ПРИЁМА-ПЕРЕДАЧИ ИМУЩЕСТВА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1. Продавец ________________________________________ передал, а Покупатель ________________________________________ принял Имущество, указанное в п. 1.1 Договора, в полном количестве и комплектности.</w:t>
      </w:r>
    </w:p>
    <w:p>
      <w:pPr>
        <w:ind w:firstLine="567"/>
        <w:jc w:val="both"/>
      </w:pPr>
      <w:r>
        <w:rPr>
          <w:b w:val="0"/>
        </w:rPr>
        <w:t>2. Вместе с Имуществом переданы документы и принадлежности: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3. Покупатель осмотрел Имущество; претензий к его количеству, комплектности и внешнему виду не имеет.</w:t>
      </w:r>
    </w:p>
    <w:p>
      <w:pPr>
        <w:ind w:firstLine="567"/>
        <w:jc w:val="both"/>
      </w:pPr>
      <w:r>
        <w:rPr>
          <w:b w:val="0"/>
        </w:rPr>
        <w:t>4. Оплата по Договору на дату подписания акта: получена полностью / получена в сумме ____________________ / не производилась (нужное подчеркнуть).</w:t>
      </w:r>
    </w:p>
    <w:p>
      <w:pPr>
        <w:ind w:firstLine="567"/>
        <w:jc w:val="both"/>
      </w:pPr>
      <w:r>
        <w:rPr>
          <w:b w:val="0"/>
        </w:rPr>
        <w:t>5. Акт составлен в двух экземплярах, по одному для каждой из Сторон.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Передал (Продавец)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Принял (Покупатель)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