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ДОГОВОР АРЕНДЫ ТРАНСПОРТНОГО СРЕДСТВА С ЭКИПАЖЕМ</w:t>
      </w:r>
    </w:p>
    <w:p>
      <w:pPr>
        <w:jc w:val="center"/>
      </w:pPr>
      <w:r>
        <w:rPr>
          <w:b w:val="0"/>
        </w:rPr>
        <w:t>(с предоставлением услуг по управлению и технической эксплуатации)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индивидуальный предприниматель ________________________________________ (ОГРНИП _______________, ИНН ____________, адрес: __________________________________________________), именуемый(ая) в дальнейшем </w:t>
      </w:r>
      <w:r>
        <w:rPr>
          <w:b/>
        </w:rPr>
        <w:t xml:space="preserve">«Арендодатель»</w:t>
      </w:r>
      <w:r>
        <w:rPr>
          <w:b w:val="0"/>
        </w:rPr>
        <w:t xml:space="preserve">, с одной стороны, и ________________________________________ (ОГРН _____________, ИНН __________, КПП _________, адрес: __________________________________________________), в лице ________________________________________, действующего(ей) на основании ____________________, именуемое в дальнейшем </w:t>
      </w:r>
      <w:r>
        <w:rPr>
          <w:b/>
        </w:rPr>
        <w:t xml:space="preserve">«Арендатор»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>1.1. Арендодатель предоставляет Арендатору за плату во временное владение и пользование транспортное средство и оказывает своими силами услуги по управлению им и по его технической эксплуатации (ст. 632 ГК РФ).</w:t>
      </w:r>
    </w:p>
    <w:p>
      <w:pPr>
        <w:ind w:firstLine="567"/>
        <w:jc w:val="both"/>
      </w:pPr>
      <w:r>
        <w:rPr>
          <w:b w:val="0"/>
        </w:rPr>
        <w:t xml:space="preserve">1.2. Характеристики транспортного средства (далее — ТС): вид: _________________________; марка, модель: ______________________________; идентификационный номер (VIN): _________________; государственный регистрационный знак: __________; год выпуска: ____; свидетельство о регистрации ТС: _______________. ТС принадлежит Арендодателю на праве собственности.</w:t>
      </w:r>
    </w:p>
    <w:p>
      <w:pPr>
        <w:ind w:firstLine="567"/>
        <w:jc w:val="both"/>
      </w:pPr>
      <w:r>
        <w:rPr>
          <w:b w:val="0"/>
        </w:rPr>
        <w:t xml:space="preserve">1.3. ТС предоставляется для __________________________________________________ на территории: 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1.4. Управление ТС и его техническую эксплуатацию осуществляет экипаж Арендодателя: водитель ________________________________________, водительское удостоверение № _______________, категории ________ (далее — Экипаж). Замена водителя допускается с уведомлением Арендатора при условии, что новый водитель имеет необходимую квалификацию.</w:t>
      </w:r>
    </w:p>
    <w:p>
      <w:pPr>
        <w:ind w:firstLine="567"/>
        <w:jc w:val="both"/>
      </w:pPr>
      <w:r>
        <w:rPr>
          <w:b w:val="0"/>
        </w:rPr>
        <w:t xml:space="preserve">1.5. Члены Экипажа являются работниками (исполнителями) Арендодателя и подчиняются его распоряжениям, относящимся к управлению и технической эксплуатации ТС, а распоряжениям Арендатора — в части коммерческой эксплуатации ТС: маршрут, время и место подачи, погрузка и выгрузка (ст. 635 ГК РФ). Расходы на оплату услуг и содержание Экипажа несёт Арендодатель.</w:t>
      </w:r>
    </w:p>
    <w:p>
      <w:pPr>
        <w:spacing w:before="160"/>
        <w:jc w:val="center"/>
      </w:pPr>
      <w:r>
        <w:rPr>
          <w:b/>
        </w:rPr>
        <w:t>2. Срок и порядок подачи ТС</w:t>
      </w:r>
    </w:p>
    <w:p>
      <w:pPr>
        <w:ind w:firstLine="567"/>
        <w:jc w:val="both"/>
      </w:pPr>
      <w:r>
        <w:rPr>
          <w:b w:val="0"/>
        </w:rPr>
        <w:t xml:space="preserve">2.1. Договор заключён на срок с «___» ____________ 20___ г. по «___» ____________ 20___ г. включительно. Договор аренды транспортного средства с экипажем государственной регистрации не подлежит (ст. 633 ГК РФ).</w:t>
      </w:r>
    </w:p>
    <w:p>
      <w:pPr>
        <w:ind w:firstLine="567"/>
        <w:jc w:val="both"/>
      </w:pPr>
      <w:r>
        <w:rPr>
          <w:b w:val="0"/>
        </w:rPr>
        <w:t xml:space="preserve">2.2. ТС подаётся ____________________________________________________________ по адресу (в место), указанному Арендатором.</w:t>
      </w:r>
    </w:p>
    <w:p>
      <w:pPr>
        <w:ind w:firstLine="567"/>
        <w:jc w:val="both"/>
      </w:pPr>
      <w:r>
        <w:rPr>
          <w:b w:val="0"/>
        </w:rPr>
        <w:t xml:space="preserve">2.3. Фактическое время использования ТС фиксируется в путевых листах (если они оформляются) и в акте об использовании ТС, который Стороны подписывают по итогам каждого месяца.</w:t>
      </w:r>
    </w:p>
    <w:p>
      <w:pPr>
        <w:spacing w:before="160"/>
        <w:jc w:val="center"/>
      </w:pPr>
      <w:r>
        <w:rPr>
          <w:b/>
        </w:rPr>
        <w:t>3. Арендная плата и расходы</w:t>
      </w:r>
    </w:p>
    <w:p>
      <w:pPr>
        <w:ind w:firstLine="567"/>
        <w:jc w:val="both"/>
      </w:pPr>
      <w:r>
        <w:rPr>
          <w:b w:val="0"/>
        </w:rPr>
        <w:t xml:space="preserve">3.1. Арендная плата, включающая плату за пользование ТС и за услуги Экипажа по управлению и технической эксплуатации, составляет ________ (________________) рублей за один час использования.</w:t>
      </w:r>
    </w:p>
    <w:p>
      <w:pPr>
        <w:ind w:firstLine="567"/>
        <w:jc w:val="both"/>
      </w:pPr>
      <w:r>
        <w:rPr>
          <w:b w:val="0"/>
        </w:rPr>
        <w:t xml:space="preserve">3.2. Арендная плата вносится ________________________________________ переводом на банковский счёт Арендодателя, указанный в разделе 9 Договора.</w:t>
      </w:r>
    </w:p>
    <w:p>
      <w:pPr>
        <w:ind w:firstLine="567"/>
        <w:jc w:val="both"/>
      </w:pPr>
      <w:r>
        <w:rPr>
          <w:b w:val="0"/>
        </w:rPr>
        <w:t xml:space="preserve">3.3. Топливо и горюче-смазочные материалы: приобретает и оплачивает Арендатор, поскольку эти расходы возникают в связи с коммерческой эксплуатацией ТС (ст. 636 ГК РФ). Платные дороги, стоянки, сборы и иные расходы, связанные с выполнением заданий Арендатора, оплачивает Арендатор, если Стороны письменно не договорились об ином.</w:t>
      </w:r>
    </w:p>
    <w:p>
      <w:pPr>
        <w:ind w:firstLine="567"/>
        <w:jc w:val="both"/>
      </w:pPr>
      <w:r>
        <w:rPr>
          <w:b w:val="0"/>
        </w:rPr>
        <w:t xml:space="preserve">3.4. Каждая из Сторон самостоятельно исполняет обязанности налогоплательщика в связи с исполнением Договора.</w:t>
      </w:r>
    </w:p>
    <w:p>
      <w:pPr>
        <w:spacing w:before="160"/>
        <w:jc w:val="center"/>
      </w:pPr>
      <w:r>
        <w:rPr>
          <w:b/>
        </w:rPr>
        <w:t>4. Обязанности сторон</w:t>
      </w:r>
    </w:p>
    <w:p>
      <w:pPr>
        <w:ind w:firstLine="567"/>
        <w:jc w:val="both"/>
      </w:pPr>
      <w:r>
        <w:rPr>
          <w:b w:val="0"/>
        </w:rPr>
        <w:t>4.1. Арендодатель в течение всего срока Договора поддерживает ТС в исправном состоянии, включая осуществление текущего и капитального ремонта и предоставление необходимых принадлежностей (ст. 634 ГК РФ), а также обеспечивает, если это требуется законодательством, предрейсовый медицинский осмотр водителя, контроль технического состояния ТС перед выездом и оформление путевых листов.</w:t>
      </w:r>
    </w:p>
    <w:p>
      <w:pPr>
        <w:ind w:firstLine="567"/>
        <w:jc w:val="both"/>
      </w:pPr>
      <w:r>
        <w:rPr>
          <w:b w:val="0"/>
        </w:rPr>
        <w:t xml:space="preserve">4.2. Арендодатель страхует ТС и (или) свою ответственность за ущерб, который может быть причинён ТС или в связи с его эксплуатацией, в случаях, когда такое страхование обязательно в силу закона, в том числе по договору ОСАГО (ст. 637 ГК РФ).</w:t>
      </w:r>
    </w:p>
    <w:p>
      <w:pPr>
        <w:ind w:firstLine="567"/>
        <w:jc w:val="both"/>
      </w:pPr>
      <w:r>
        <w:rPr>
          <w:b w:val="0"/>
        </w:rPr>
        <w:t>4.3. Арендатор обязан: использовать ТС в соответствии с п. 1.3; своевременно вносить арендную плату; не давать Экипажу указаний, противоречащих правилам дорожного движения, требованиям безопасности и техническим характеристикам ТС (в том числе о превышении допустимой нагрузки и пассажировместимости).</w:t>
      </w:r>
    </w:p>
    <w:p>
      <w:pPr>
        <w:ind w:firstLine="567"/>
        <w:jc w:val="both"/>
      </w:pPr>
      <w:r>
        <w:rPr>
          <w:b w:val="0"/>
        </w:rPr>
        <w:t xml:space="preserve">4.4. Арендатор вправе без согласия Арендодателя от своего имени заключать с третьими лицами договоры перевозки и иные договоры в пределах коммерческой эксплуатации ТС, если они не противоречат целям использования ТС, указанным в Договоре (ст. 638 ГК РФ). Сдача ТС в субаренду не допускается.</w:t>
      </w:r>
    </w:p>
    <w:p>
      <w:pPr>
        <w:spacing w:before="160"/>
        <w:jc w:val="center"/>
      </w:pPr>
      <w:r>
        <w:rPr>
          <w:b/>
        </w:rPr>
        <w:t>5. Ответственность сторон</w:t>
      </w:r>
    </w:p>
    <w:p>
      <w:pPr>
        <w:ind w:firstLine="567"/>
        <w:jc w:val="both"/>
      </w:pPr>
      <w:r>
        <w:rPr>
          <w:b w:val="0"/>
        </w:rPr>
        <w:t>5.1. В случае гибели или повреждения ТС Арендатор возмещает Арендодателю причинённые убытки, если Арендодатель докажет, что гибель или повреждение произошли по обстоятельствам, за которые Арендатор отвечает в соответствии с законом или Договором (ст. 639 ГК РФ).</w:t>
      </w:r>
    </w:p>
    <w:p>
      <w:pPr>
        <w:ind w:firstLine="567"/>
        <w:jc w:val="both"/>
      </w:pPr>
      <w:r>
        <w:rPr>
          <w:b w:val="0"/>
        </w:rPr>
        <w:t>5.2. Ответственность за вред, причинённый третьим лицам ТС, его механизмами, устройствами, оборудованием, несёт Арендодатель в соответствии с правилами главы 59 ГК РФ. Арендодатель вправе предъявить к Арендатору регрессное требование о возмещении сумм, выплаченных третьим лицам, если докажет, что вред возник по вине Арендатора (ст. 640 ГК РФ).</w:t>
      </w:r>
    </w:p>
    <w:p>
      <w:pPr>
        <w:ind w:firstLine="567"/>
        <w:jc w:val="both"/>
      </w:pPr>
      <w:r>
        <w:rPr>
          <w:b w:val="0"/>
        </w:rPr>
        <w:t>5.3. Административные штрафы за нарушения, допущенные Экипажем при управлении ТС, оплачивает Арендодатель, за исключением штрафов, наложенных в результате выполнения указаний Арендатора, противоречащих п. 4.3 (перегруз, стоянка в указанном Арендатором месте, где она запрещена, и т. п.), — такие штрафы возмещает Арендатор.</w:t>
      </w:r>
    </w:p>
    <w:p>
      <w:pPr>
        <w:ind w:firstLine="567"/>
        <w:jc w:val="both"/>
      </w:pPr>
      <w:r>
        <w:rPr>
          <w:b w:val="0"/>
        </w:rPr>
        <w:t xml:space="preserve">5.4. Арендодатель не отвечает за сохранность груза (багажа) Арендатора, если иное не согласовано Сторонами письменно. Погрузку, выгрузку и крепление груза обеспечивает _______________.</w:t>
      </w:r>
    </w:p>
    <w:p>
      <w:pPr>
        <w:ind w:firstLine="567"/>
        <w:jc w:val="both"/>
      </w:pPr>
      <w:r>
        <w:rPr>
          <w:b w:val="0"/>
        </w:rPr>
        <w:t xml:space="preserve">5.5. За просрочку внесения арендной платы Арендатор уплачивает пени в размере 0,1% от просроченной суммы за каждый день просрочки. За неподачу или опоздание с подачей ТС более чем на 30 минут по вине Арендодателя арендная плата за соответствующий период не начисляется.</w:t>
      </w:r>
    </w:p>
    <w:p>
      <w:pPr>
        <w:spacing w:before="160"/>
        <w:jc w:val="center"/>
      </w:pPr>
      <w:r>
        <w:rPr>
          <w:b/>
        </w:rPr>
        <w:t>6. Изменение и прекращение договора</w:t>
      </w:r>
    </w:p>
    <w:p>
      <w:pPr>
        <w:ind w:firstLine="567"/>
        <w:jc w:val="both"/>
      </w:pPr>
      <w:r>
        <w:rPr>
          <w:b w:val="0"/>
        </w:rPr>
        <w:t>6.1. Договор может быть изменён или расторгнут по соглашению Сторон, оформленному письменно.</w:t>
      </w:r>
    </w:p>
    <w:p>
      <w:pPr>
        <w:ind w:firstLine="567"/>
        <w:jc w:val="both"/>
      </w:pPr>
      <w:r>
        <w:rPr>
          <w:b w:val="0"/>
        </w:rPr>
        <w:t xml:space="preserve">6.2. Каждая из Сторон вправе в одностороннем порядке отказаться от исполнения Договора, письменно уведомив другую Сторону не менее чем за 10 дней (ст. 450.1 ГК РФ). Плата за фактическое использование ТС до даты прекращения Договора вносится в полном объёме.</w:t>
      </w:r>
    </w:p>
    <w:p>
      <w:pPr>
        <w:spacing w:before="160"/>
        <w:jc w:val="center"/>
      </w:pPr>
      <w:r>
        <w:rPr>
          <w:b/>
        </w:rPr>
        <w:t>7. Разрешение споров</w:t>
      </w:r>
    </w:p>
    <w:p>
      <w:pPr>
        <w:ind w:firstLine="567"/>
        <w:jc w:val="both"/>
      </w:pPr>
      <w:r>
        <w:rPr>
          <w:b w:val="0"/>
        </w:rPr>
        <w:t xml:space="preserve">7.1. Споры разрешаются путём переговоров, а при недостижении согласия — в арбитражном суде в соответствии с законодательством РФ.</w:t>
      </w:r>
    </w:p>
    <w:p>
      <w:pPr>
        <w:spacing w:before="160"/>
        <w:jc w:val="center"/>
      </w:pPr>
      <w:r>
        <w:rPr>
          <w:b/>
        </w:rPr>
        <w:t>8. Прочие условия</w:t>
      </w:r>
    </w:p>
    <w:p>
      <w:pPr>
        <w:ind w:firstLine="567"/>
        <w:jc w:val="both"/>
      </w:pPr>
      <w:r>
        <w:rPr>
          <w:b w:val="0"/>
        </w:rPr>
        <w:t>8.1. Уведомления и заявки направляются по телефонам, адресам электронной почты и в мессенджерах, указанным в разделе 9, и имеют силу письменных, кроме уведомлений о расторжении Договора.</w:t>
      </w:r>
    </w:p>
    <w:p>
      <w:pPr>
        <w:ind w:firstLine="567"/>
        <w:jc w:val="both"/>
      </w:pPr>
      <w:r>
        <w:rPr>
          <w:b w:val="0"/>
        </w:rPr>
        <w:t>8.2. Договор составлен в двух экземплярах, по одному для каждой из Сторон.</w:t>
      </w:r>
    </w:p>
    <w:p>
      <w:pPr>
        <w:spacing w:before="160"/>
        <w:jc w:val="center"/>
      </w:pPr>
      <w:r>
        <w:rPr>
          <w:b/>
        </w:rPr>
        <w:t>9.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Арендодатель:</w:t>
      </w:r>
      <w:r>
        <w:rPr>
          <w:b w:val="0"/>
        </w:rPr>
        <w:t xml:space="preserve"> ИП ________________________________________, ОГРНИП _______________, ИНН ____________, адрес: __________________________________________________, тел. __________________, банковские реквизиты: ____________________________________________________________.</w:t>
      </w:r>
    </w:p>
    <w:p>
      <w:pPr>
        <w:ind w:firstLine="567"/>
        <w:jc w:val="both"/>
      </w:pPr>
      <w:r>
        <w:rPr>
          <w:b/>
        </w:rPr>
        <w:t xml:space="preserve">Арендатор: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Арендодатель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Арендатор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