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 xml:space="preserve">ДОГОВОР АРЕНДЫ ГАРАЖА</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 xml:space="preserve">«Арендодатель»</w:t>
      </w:r>
      <w:r>
        <w:rPr>
          <w:b w:val="0"/>
        </w:rPr>
        <w:t xml:space="preserve">, с одной стороны, и 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«Арендатор»</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 xml:space="preserve">1.1. Арендодатель передаёт Арендатору за плату во временное владение и пользование гараж (гаражный бокс), расположенный по адресу: ____________________________________________________________, площадью ______ кв. м (далее — Гараж).</w:t>
      </w:r>
    </w:p>
    <w:p>
      <w:pPr>
        <w:ind w:firstLine="567"/>
        <w:jc w:val="both"/>
      </w:pPr>
      <w:r>
        <w:rPr>
          <w:b w:val="0"/>
        </w:rPr>
        <w:t xml:space="preserve">1.2. Гараж предоставляется для хранения (стоянки) транспортного средства Арендатора и хранения личных вещей, не запрещённых к хранению правилами пожарной безопасности. Использование в иных целях, в том числе для ремонта транспортных средств третьих лиц и предпринимательской деятельности, допускается только с письменного согласия Арендодателя.</w:t>
      </w:r>
    </w:p>
    <w:p>
      <w:pPr>
        <w:ind w:firstLine="567"/>
        <w:jc w:val="both"/>
      </w:pPr>
      <w:r>
        <w:rPr>
          <w:b w:val="0"/>
        </w:rPr>
        <w:t xml:space="preserve">1.3. Гараж принадлежит Арендодателю на праве собственности, что подтверждается __________________________________________________. Арендодатель гарантирует, что объект не продан, не находится под арестом и не обременён правами третьих лиц, препятствующими его передаче в аренду.</w:t>
      </w:r>
    </w:p>
    <w:p>
      <w:pPr>
        <w:ind w:firstLine="567"/>
        <w:jc w:val="both"/>
      </w:pPr>
      <w:r>
        <w:rPr>
          <w:b w:val="0"/>
        </w:rPr>
        <w:t xml:space="preserve">1.4. Гараж передаётся Арендатору по акту приёма-передачи с указанием его состояния, переданных ключей (пультов, карт доступа) и показаний прибора учёта электроэнергии. Акт является неотъемлемой частью Договора.</w:t>
      </w:r>
    </w:p>
    <w:p>
      <w:pPr>
        <w:spacing w:before="160"/>
        <w:jc w:val="center"/>
      </w:pPr>
      <w:r>
        <w:rPr>
          <w:b/>
        </w:rPr>
        <w:t>2. Срок договора</w:t>
      </w:r>
    </w:p>
    <w:p>
      <w:pPr>
        <w:ind w:firstLine="567"/>
        <w:jc w:val="both"/>
      </w:pPr>
      <w:r>
        <w:rPr>
          <w:b w:val="0"/>
        </w:rPr>
        <w:t xml:space="preserve">2.1. Договор заключён на срок с «___» ____________ 20___ г. по «___» ____________ 20___ г. включительно.</w:t>
      </w:r>
    </w:p>
    <w:p>
      <w:pPr>
        <w:ind w:firstLine="567"/>
        <w:jc w:val="both"/>
      </w:pPr>
      <w:r>
        <w:rPr>
          <w:b w:val="0"/>
        </w:rPr>
        <w:t xml:space="preserve">2.2. Договор заключён на срок менее одного года и государственной регистрации не подлежит (п. 2 ст. 651 ГК РФ).</w:t>
      </w:r>
    </w:p>
    <w:p>
      <w:pPr>
        <w:ind w:firstLine="567"/>
        <w:jc w:val="both"/>
      </w:pPr>
      <w:r>
        <w:rPr>
          <w:b w:val="0"/>
        </w:rPr>
        <w:t xml:space="preserve">2.3. Сторона, не желающая продлевать Договор, письменно уведомляет об этом другую Сторону не позднее чем за 30 дней до окончания его срока. Если Арендатор продолжает пользоваться объектом после истечения срока Договора при отсутствии возражений Арендодателя, Договор считается возобновлённым на тех же условиях на неопределённый срок (п. 2 ст. 621 ГК РФ).</w:t>
      </w:r>
    </w:p>
    <w:p>
      <w:pPr>
        <w:spacing w:before="160"/>
        <w:jc w:val="center"/>
      </w:pPr>
      <w:r>
        <w:rPr>
          <w:b/>
        </w:rPr>
        <w:t>3. Арендная плата</w:t>
      </w:r>
    </w:p>
    <w:p>
      <w:pPr>
        <w:ind w:firstLine="567"/>
        <w:jc w:val="both"/>
      </w:pPr>
      <w:r>
        <w:rPr>
          <w:b w:val="0"/>
        </w:rPr>
        <w:t xml:space="preserve">3.1. Арендная плата составляет ________ (________________) рублей в месяц и вносится ежемесячно не позднее ___-го числа оплачиваемого месяца переводом на банковский счёт (карту) Арендодателя: __________________________________________________.</w:t>
      </w:r>
    </w:p>
    <w:p>
      <w:pPr>
        <w:ind w:firstLine="567"/>
        <w:jc w:val="both"/>
      </w:pPr>
      <w:r>
        <w:rPr>
          <w:b w:val="0"/>
        </w:rPr>
        <w:t xml:space="preserve">3.2. Электроэнергию, потреблённую на объекте, Арендатор оплачивает отдельно по показаниям прибора учёта в срок внесения арендной платы. Взносы в гаражный кооператив (товарищество), плату за содержание общего имущества и налог на имущество уплачивает Арендодатель, если Стороны письменно не договорились об ином.</w:t>
      </w:r>
    </w:p>
    <w:p>
      <w:pPr>
        <w:ind w:firstLine="567"/>
        <w:jc w:val="both"/>
      </w:pPr>
      <w:r>
        <w:rPr>
          <w:b w:val="0"/>
        </w:rPr>
        <w:t xml:space="preserve">3.3. При подписании Договора Арендатор вносит обеспечительный платёж (ст. 381.1 ГК РФ) в размере ________ (________________) рублей, который возвращается ему в течение 5 дней после возврата объекта по акту за вычетом подтверждённых сумм задолженности и ущерба.</w:t>
      </w:r>
    </w:p>
    <w:p>
      <w:pPr>
        <w:ind w:firstLine="567"/>
        <w:jc w:val="both"/>
      </w:pPr>
      <w:r>
        <w:rPr>
          <w:b w:val="0"/>
        </w:rPr>
        <w:t>3.4. Размер арендной платы может изменяться по соглашению Сторон не чаще одного раза в год (п. 3 ст. 614 ГК РФ).</w:t>
      </w:r>
    </w:p>
    <w:p>
      <w:pPr>
        <w:ind w:firstLine="567"/>
        <w:jc w:val="both"/>
      </w:pPr>
      <w:r>
        <w:rPr>
          <w:b w:val="0"/>
        </w:rPr>
        <w:t xml:space="preserve">3.5. Каждая из Сторон самостоятельно исполняет обязанности налогоплательщика в связи с исполнением Договора.</w:t>
      </w:r>
    </w:p>
    <w:p>
      <w:pPr>
        <w:spacing w:before="160"/>
        <w:jc w:val="center"/>
      </w:pPr>
      <w:r>
        <w:rPr>
          <w:b/>
        </w:rPr>
        <w:t>4. Права и обязанности сторон</w:t>
      </w:r>
    </w:p>
    <w:p>
      <w:pPr>
        <w:ind w:firstLine="567"/>
        <w:jc w:val="both"/>
      </w:pPr>
      <w:r>
        <w:rPr>
          <w:b w:val="0"/>
        </w:rPr>
        <w:t>4.1. Арендодатель обязан передать объект в состоянии, пригодном для хранения транспортного средства, обеспечить Арендатору беспрепятственный доступ к нему и производить капитальный ремонт (ст. 616 ГК РФ).</w:t>
      </w:r>
    </w:p>
    <w:p>
      <w:pPr>
        <w:ind w:firstLine="567"/>
        <w:jc w:val="both"/>
      </w:pPr>
      <w:r>
        <w:rPr>
          <w:b w:val="0"/>
        </w:rPr>
        <w:t>4.2. Арендатор обязан: использовать объект по назначению; своевременно вносить арендную плату; соблюдать правила пожарной безопасности, не хранить легковоспламеняющиеся жидкости сверх количества, допускаемого правилами пожарной безопасности, баллоны с газом и опасные вещества; соблюдать правила гаражного кооператива (паркинга); производить текущий ремонт и поддерживать чистоту.</w:t>
      </w:r>
    </w:p>
    <w:p>
      <w:pPr>
        <w:ind w:firstLine="567"/>
        <w:jc w:val="both"/>
      </w:pPr>
      <w:r>
        <w:rPr>
          <w:b w:val="0"/>
        </w:rPr>
        <w:t>4.3. Арендатор не вправе без письменного согласия Арендодателя сдавать объект в субаренду, передавать ключи и средства доступа третьим лицам (за исключением членов своей семьи), производить переоборудование.</w:t>
      </w:r>
    </w:p>
    <w:p>
      <w:pPr>
        <w:ind w:firstLine="567"/>
        <w:jc w:val="both"/>
      </w:pPr>
      <w:r>
        <w:rPr>
          <w:b w:val="0"/>
        </w:rPr>
        <w:t>4.4. Арендодатель вправе осматривать объект в присутствии Арендатора, предварительно согласовав время не менее чем за 24 часа, за исключением аварийных ситуаций.</w:t>
      </w:r>
    </w:p>
    <w:p>
      <w:pPr>
        <w:ind w:firstLine="567"/>
        <w:jc w:val="both"/>
      </w:pPr>
      <w:r>
        <w:rPr>
          <w:b w:val="0"/>
        </w:rPr>
        <w:t>4.5. Арендодатель не принимает транспортное средство и имущество Арендатора на хранение и не отвечает за их сохранность; Арендатор самостоятельно обеспечивает их сохранность и, при желании, страхование.</w:t>
      </w:r>
    </w:p>
    <w:p>
      <w:pPr>
        <w:ind w:firstLine="567"/>
        <w:jc w:val="both"/>
      </w:pPr>
      <w:r>
        <w:rPr>
          <w:b w:val="0"/>
        </w:rPr>
        <w:t xml:space="preserve">4.6. При прекращении Договора Арендатор в течение 3 дней освобождает объект от своего имущества и возвращает его Арендодателю по акту вместе с ключами и средствами доступа в том состоянии, в котором получил, с учётом нормального износа.</w:t>
      </w:r>
    </w:p>
    <w:p>
      <w:pPr>
        <w:spacing w:before="160"/>
        <w:jc w:val="center"/>
      </w:pPr>
      <w:r>
        <w:rPr>
          <w:b/>
        </w:rPr>
        <w:t>5. Ответственность и расторжение</w:t>
      </w:r>
    </w:p>
    <w:p>
      <w:pPr>
        <w:ind w:firstLine="567"/>
        <w:jc w:val="both"/>
      </w:pPr>
      <w:r>
        <w:rPr>
          <w:b w:val="0"/>
        </w:rPr>
        <w:t xml:space="preserve">5.1. За просрочку внесения арендной платы Арендатор уплачивает пени в размере 0,1% от просроченной суммы за каждый день просрочки.</w:t>
      </w:r>
    </w:p>
    <w:p>
      <w:pPr>
        <w:ind w:firstLine="567"/>
        <w:jc w:val="both"/>
      </w:pPr>
      <w:r>
        <w:rPr>
          <w:b w:val="0"/>
        </w:rPr>
        <w:t>5.2. Арендатор возмещает ущерб, причинённый объекту и имуществу Арендодателя, а также общему имуществу гаражного кооператива (паркинга) по его вине.</w:t>
      </w:r>
    </w:p>
    <w:p>
      <w:pPr>
        <w:ind w:firstLine="567"/>
        <w:jc w:val="both"/>
      </w:pPr>
      <w:r>
        <w:rPr>
          <w:b w:val="0"/>
        </w:rPr>
        <w:t xml:space="preserve">5.3. Договор может быть расторгнут по соглашению Сторон. Каждая из Сторон вправе в одностороннем порядке отказаться от исполнения Договора, письменно предупредив другую Сторону не менее чем за 30 дней (ст. 450.1 ГК РФ). Плата, внесённая за период после прекращения Договора, возвращается Арендатору.</w:t>
      </w:r>
    </w:p>
    <w:p>
      <w:pPr>
        <w:ind w:firstLine="567"/>
        <w:jc w:val="both"/>
      </w:pPr>
      <w:r>
        <w:rPr>
          <w:b w:val="0"/>
        </w:rPr>
        <w:t>5.4. Споры разрешаются путём переговоров, а при недостижении согласия — в суде по месту нахождения объекта.</w:t>
      </w:r>
    </w:p>
    <w:p>
      <w:pPr>
        <w:spacing w:before="160"/>
        <w:jc w:val="center"/>
      </w:pPr>
      <w:r>
        <w:rPr>
          <w:b/>
        </w:rPr>
        <w:t>6. Прочие условия</w:t>
      </w:r>
    </w:p>
    <w:p>
      <w:pPr>
        <w:ind w:firstLine="567"/>
        <w:jc w:val="both"/>
      </w:pPr>
      <w:r>
        <w:rPr>
          <w:b w:val="0"/>
        </w:rPr>
        <w:t>6.1. Уведомления направляются по адресам и телефонам, указанным в разделе 7; сообщения в мессенджерах и по электронной почте, указанным в разделе 7, имеют силу письменных уведомлений.</w:t>
      </w:r>
    </w:p>
    <w:p>
      <w:pPr>
        <w:ind w:firstLine="567"/>
        <w:jc w:val="both"/>
      </w:pPr>
      <w:r>
        <w:rPr>
          <w:b w:val="0"/>
        </w:rPr>
        <w:t xml:space="preserve">6.2. Договор составлен в двух экземплярах, имеющих равную юридическую силу. Приложение: акт приёма-передачи.</w:t>
      </w:r>
    </w:p>
    <w:p>
      <w:pPr>
        <w:spacing w:before="160"/>
        <w:jc w:val="center"/>
      </w:pPr>
      <w:r>
        <w:rPr>
          <w:b/>
        </w:rPr>
        <w:t>7. Реквизиты и подписи сторон</w:t>
      </w:r>
    </w:p>
    <w:p>
      <w:pPr>
        <w:ind w:firstLine="567"/>
        <w:jc w:val="both"/>
      </w:pPr>
      <w:r>
        <w:rPr>
          <w:b/>
        </w:rPr>
        <w:t xml:space="preserve">Арендодатель:</w:t>
      </w:r>
      <w:r>
        <w:rPr>
          <w:b w:val="0"/>
        </w:rPr>
        <w:t xml:space="preserve"> ________________________________________, адрес: __________________________________________________, тел. __________________.</w:t>
      </w:r>
    </w:p>
    <w:p>
      <w:pPr>
        <w:ind w:firstLine="567"/>
        <w:jc w:val="both"/>
      </w:pPr>
      <w:r>
        <w:rPr>
          <w:b/>
        </w:rPr>
        <w:t xml:space="preserve">Арендатор:</w:t>
      </w:r>
      <w:r>
        <w:rPr>
          <w:b w:val="0"/>
        </w:rPr>
        <w:t xml:space="preserve"> ________________________________________, адрес: 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Арендодатель</w:t>
            </w:r>
          </w:p>
          <w:p>
            <w:r>
              <w:t xml:space="preserve">_________________________</w:t>
            </w:r>
          </w:p>
          <w:p/>
          <w:p>
            <w:r>
              <w:t>_____________ / _____________</w:t>
            </w:r>
          </w:p>
          <w:p>
            <w:r>
              <w:rPr>
                <w:sz w:val="16"/>
              </w:rPr>
              <w:t>подпись            расшифровка</w:t>
            </w:r>
          </w:p>
        </w:tc>
        <w:tc>
          <w:tcPr>
            <w:tcW w:type="dxa" w:w="4819"/>
          </w:tcPr>
          <w:p>
            <w:r>
              <w:rPr>
                <w:b/>
              </w:rPr>
              <w:t>Арендатор</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